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A127" w14:textId="77777777" w:rsidR="00A13DF1" w:rsidRPr="00097C70" w:rsidRDefault="00A13DF1" w:rsidP="00F37DB9">
      <w:pPr>
        <w:rPr>
          <w:rFonts w:ascii="Barlow" w:hAnsi="Barlow"/>
        </w:rPr>
      </w:pPr>
    </w:p>
    <w:p w14:paraId="0F862BEF" w14:textId="73A664EF" w:rsidR="00D7211B" w:rsidRPr="00097C70" w:rsidRDefault="00A13DF1" w:rsidP="00A13DF1">
      <w:pPr>
        <w:shd w:val="clear" w:color="auto" w:fill="AEAAAA" w:themeFill="background2" w:themeFillShade="BF"/>
        <w:jc w:val="center"/>
        <w:rPr>
          <w:rFonts w:ascii="Barlow" w:hAnsi="Barlow"/>
          <w:b/>
          <w:bCs/>
          <w:sz w:val="32"/>
          <w:szCs w:val="32"/>
        </w:rPr>
      </w:pPr>
      <w:r w:rsidRPr="00097C70">
        <w:rPr>
          <w:rFonts w:ascii="Barlow" w:hAnsi="Barlow"/>
          <w:b/>
          <w:bCs/>
          <w:sz w:val="32"/>
          <w:szCs w:val="32"/>
        </w:rPr>
        <w:t>RECRUTEMENT D’UN.E</w:t>
      </w:r>
      <w:r w:rsidR="00D82675" w:rsidRPr="00097C70">
        <w:rPr>
          <w:rFonts w:ascii="Barlow" w:hAnsi="Barlow"/>
          <w:b/>
          <w:bCs/>
          <w:sz w:val="32"/>
          <w:szCs w:val="32"/>
        </w:rPr>
        <w:t xml:space="preserve"> COMMUNITY MANAGER</w:t>
      </w:r>
    </w:p>
    <w:p w14:paraId="46EE24CC" w14:textId="236FB52C" w:rsidR="00A13DF1" w:rsidRPr="00097C70" w:rsidRDefault="00D7211B" w:rsidP="00A13DF1">
      <w:pPr>
        <w:shd w:val="clear" w:color="auto" w:fill="AEAAAA" w:themeFill="background2" w:themeFillShade="BF"/>
        <w:jc w:val="center"/>
        <w:rPr>
          <w:rFonts w:ascii="Barlow" w:hAnsi="Barlow"/>
          <w:b/>
          <w:bCs/>
          <w:sz w:val="32"/>
          <w:szCs w:val="32"/>
        </w:rPr>
      </w:pPr>
      <w:r w:rsidRPr="00097C70">
        <w:rPr>
          <w:rFonts w:ascii="Barlow" w:hAnsi="Barlow"/>
          <w:b/>
          <w:bCs/>
          <w:sz w:val="32"/>
          <w:szCs w:val="32"/>
        </w:rPr>
        <w:t xml:space="preserve"> </w:t>
      </w:r>
      <w:r w:rsidR="00A13DF1" w:rsidRPr="00097C70">
        <w:rPr>
          <w:rFonts w:ascii="Barlow" w:hAnsi="Barlow"/>
          <w:b/>
          <w:bCs/>
          <w:sz w:val="32"/>
          <w:szCs w:val="32"/>
        </w:rPr>
        <w:t>AJCAD Mali</w:t>
      </w:r>
    </w:p>
    <w:p w14:paraId="390674DC" w14:textId="626B049B" w:rsidR="00A13DF1" w:rsidRPr="00097C70" w:rsidRDefault="00A13DF1" w:rsidP="00A13DF1">
      <w:pPr>
        <w:jc w:val="both"/>
        <w:rPr>
          <w:rFonts w:ascii="Barlow" w:hAnsi="Barlow"/>
          <w:sz w:val="24"/>
          <w:szCs w:val="24"/>
        </w:rPr>
      </w:pPr>
      <w:r w:rsidRPr="00097C70">
        <w:rPr>
          <w:rFonts w:ascii="Barlow" w:hAnsi="Barlow"/>
          <w:b/>
          <w:bCs/>
          <w:sz w:val="24"/>
          <w:szCs w:val="24"/>
        </w:rPr>
        <w:t xml:space="preserve">Poste </w:t>
      </w:r>
      <w:r w:rsidRPr="00097C70">
        <w:rPr>
          <w:rFonts w:ascii="Barlow" w:hAnsi="Barlow"/>
          <w:sz w:val="24"/>
          <w:szCs w:val="24"/>
        </w:rPr>
        <w:t xml:space="preserve">: </w:t>
      </w:r>
      <w:r w:rsidR="00D82675" w:rsidRPr="00097C70">
        <w:rPr>
          <w:rFonts w:ascii="Barlow" w:hAnsi="Barlow"/>
          <w:sz w:val="24"/>
          <w:szCs w:val="24"/>
        </w:rPr>
        <w:t>COMMUNITY MANAGER</w:t>
      </w:r>
    </w:p>
    <w:p w14:paraId="47BDF217" w14:textId="03470CD3" w:rsidR="00A13DF1" w:rsidRPr="00097C70" w:rsidRDefault="00A13DF1" w:rsidP="00A13DF1">
      <w:pPr>
        <w:jc w:val="both"/>
        <w:rPr>
          <w:rFonts w:ascii="Barlow" w:hAnsi="Barlow"/>
          <w:sz w:val="24"/>
          <w:szCs w:val="24"/>
        </w:rPr>
      </w:pPr>
      <w:r w:rsidRPr="00097C70">
        <w:rPr>
          <w:rFonts w:ascii="Barlow" w:hAnsi="Barlow"/>
          <w:b/>
          <w:bCs/>
          <w:sz w:val="24"/>
          <w:szCs w:val="24"/>
        </w:rPr>
        <w:t>Hiérarchie :</w:t>
      </w:r>
      <w:r w:rsidRPr="00097C70">
        <w:rPr>
          <w:rFonts w:ascii="Barlow" w:hAnsi="Barlow"/>
          <w:sz w:val="24"/>
          <w:szCs w:val="24"/>
        </w:rPr>
        <w:t xml:space="preserve"> </w:t>
      </w:r>
      <w:r w:rsidR="00D82675" w:rsidRPr="00097C70">
        <w:rPr>
          <w:rFonts w:ascii="Barlow" w:hAnsi="Barlow"/>
          <w:sz w:val="24"/>
          <w:szCs w:val="24"/>
        </w:rPr>
        <w:t>Responsable Communication &amp; Plaidoyer</w:t>
      </w:r>
    </w:p>
    <w:p w14:paraId="5CFD31D9" w14:textId="77777777" w:rsidR="00A13DF1" w:rsidRPr="00097C70" w:rsidRDefault="00A13DF1" w:rsidP="00A13DF1">
      <w:pPr>
        <w:jc w:val="both"/>
        <w:rPr>
          <w:rFonts w:ascii="Barlow" w:hAnsi="Barlow"/>
          <w:sz w:val="24"/>
          <w:szCs w:val="24"/>
        </w:rPr>
      </w:pPr>
      <w:r w:rsidRPr="00097C70">
        <w:rPr>
          <w:rFonts w:ascii="Barlow" w:hAnsi="Barlow"/>
          <w:b/>
          <w:bCs/>
          <w:sz w:val="24"/>
          <w:szCs w:val="24"/>
        </w:rPr>
        <w:t>Lieu d’affectation :</w:t>
      </w:r>
      <w:r w:rsidRPr="00097C70">
        <w:rPr>
          <w:rFonts w:ascii="Barlow" w:hAnsi="Barlow"/>
          <w:sz w:val="24"/>
          <w:szCs w:val="24"/>
        </w:rPr>
        <w:t xml:space="preserve"> Bamako</w:t>
      </w:r>
    </w:p>
    <w:p w14:paraId="786E3555" w14:textId="27D100C5" w:rsidR="00A13DF1" w:rsidRPr="00097C70" w:rsidRDefault="00A13DF1" w:rsidP="00A13DF1">
      <w:pPr>
        <w:jc w:val="both"/>
        <w:rPr>
          <w:rFonts w:ascii="Barlow" w:hAnsi="Barlow"/>
          <w:sz w:val="24"/>
          <w:szCs w:val="24"/>
        </w:rPr>
      </w:pPr>
      <w:r w:rsidRPr="00097C70">
        <w:rPr>
          <w:rFonts w:ascii="Barlow" w:hAnsi="Barlow"/>
          <w:b/>
          <w:bCs/>
          <w:sz w:val="24"/>
          <w:szCs w:val="24"/>
        </w:rPr>
        <w:t>Durée du contrat :</w:t>
      </w:r>
      <w:r w:rsidRPr="00097C70">
        <w:rPr>
          <w:rFonts w:ascii="Barlow" w:hAnsi="Barlow"/>
          <w:sz w:val="24"/>
          <w:szCs w:val="24"/>
        </w:rPr>
        <w:t xml:space="preserve"> </w:t>
      </w:r>
      <w:r w:rsidR="00D82675" w:rsidRPr="00097C70">
        <w:rPr>
          <w:rFonts w:ascii="Barlow" w:hAnsi="Barlow"/>
          <w:sz w:val="24"/>
          <w:szCs w:val="24"/>
        </w:rPr>
        <w:t>10</w:t>
      </w:r>
      <w:r w:rsidRPr="00097C70">
        <w:rPr>
          <w:rFonts w:ascii="Barlow" w:hAnsi="Barlow"/>
          <w:sz w:val="24"/>
          <w:szCs w:val="24"/>
        </w:rPr>
        <w:t xml:space="preserve"> mois renouvelable si performance avérée et disponibilité́ des financements.</w:t>
      </w:r>
    </w:p>
    <w:p w14:paraId="532430EB" w14:textId="109585C0" w:rsidR="00D82675" w:rsidRPr="00097C70" w:rsidRDefault="00D82675" w:rsidP="00A13DF1">
      <w:pPr>
        <w:jc w:val="both"/>
        <w:rPr>
          <w:rFonts w:ascii="Barlow" w:hAnsi="Barlow"/>
          <w:sz w:val="24"/>
          <w:szCs w:val="24"/>
        </w:rPr>
      </w:pPr>
      <w:r w:rsidRPr="00097C70">
        <w:rPr>
          <w:rFonts w:ascii="Barlow" w:hAnsi="Barlow"/>
          <w:b/>
          <w:bCs/>
          <w:sz w:val="24"/>
          <w:szCs w:val="24"/>
        </w:rPr>
        <w:t xml:space="preserve">Type de contrat : </w:t>
      </w:r>
      <w:r w:rsidRPr="00097C70">
        <w:rPr>
          <w:rFonts w:ascii="Barlow" w:hAnsi="Barlow"/>
          <w:sz w:val="24"/>
          <w:szCs w:val="24"/>
        </w:rPr>
        <w:t>Prestation</w:t>
      </w:r>
    </w:p>
    <w:p w14:paraId="37010679" w14:textId="77777777" w:rsidR="00A13DF1" w:rsidRPr="00097C70" w:rsidRDefault="00A13DF1" w:rsidP="00A13DF1">
      <w:pPr>
        <w:pStyle w:val="NormalWeb"/>
        <w:shd w:val="clear" w:color="auto" w:fill="FFFFFF"/>
        <w:spacing w:before="240" w:after="240"/>
        <w:jc w:val="both"/>
        <w:rPr>
          <w:rFonts w:ascii="Barlow" w:hAnsi="Barlow" w:cs="Times New Roman"/>
          <w:color w:val="666666"/>
          <w:sz w:val="24"/>
          <w:szCs w:val="24"/>
        </w:rPr>
      </w:pPr>
      <w:r w:rsidRPr="00097C70">
        <w:rPr>
          <w:rFonts w:ascii="Barlow" w:hAnsi="Barlow" w:cs="Times New Roman"/>
          <w:b/>
          <w:bCs/>
          <w:sz w:val="24"/>
          <w:szCs w:val="24"/>
          <w:lang w:eastAsia="en-US"/>
        </w:rPr>
        <w:t>Répartition du temps de travail :</w:t>
      </w:r>
      <w:r w:rsidRPr="00097C70">
        <w:rPr>
          <w:rFonts w:ascii="Barlow" w:hAnsi="Barlow" w:cs="Times New Roman"/>
          <w:sz w:val="24"/>
          <w:szCs w:val="24"/>
          <w:lang w:eastAsia="en-US"/>
        </w:rPr>
        <w:t xml:space="preserve"> Bureau et Terrain</w:t>
      </w:r>
    </w:p>
    <w:p w14:paraId="3D622EE4" w14:textId="77777777" w:rsidR="00A13DF1" w:rsidRPr="00097C70" w:rsidRDefault="00A13DF1" w:rsidP="00B038DD">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Barlow" w:hAnsi="Barlow" w:cs="Times New Roman"/>
          <w:b/>
          <w:color w:val="0000FF"/>
          <w:sz w:val="24"/>
          <w:szCs w:val="24"/>
        </w:rPr>
      </w:pPr>
      <w:r w:rsidRPr="00097C70">
        <w:rPr>
          <w:rFonts w:ascii="Barlow" w:hAnsi="Barlow" w:cs="Times New Roman"/>
          <w:b/>
          <w:color w:val="0000FF"/>
          <w:sz w:val="24"/>
          <w:szCs w:val="24"/>
        </w:rPr>
        <w:t xml:space="preserve">Descriptif de la structure et Contexte : </w:t>
      </w:r>
    </w:p>
    <w:p w14:paraId="7AADBFFC" w14:textId="5D57C9F5" w:rsidR="00A13DF1" w:rsidRPr="00097C70" w:rsidRDefault="00A13DF1" w:rsidP="00A13DF1">
      <w:pPr>
        <w:pStyle w:val="NormalWeb"/>
        <w:shd w:val="clear" w:color="auto" w:fill="FFFFFF"/>
        <w:spacing w:before="240" w:after="240"/>
        <w:jc w:val="both"/>
        <w:rPr>
          <w:rFonts w:ascii="Barlow" w:eastAsia="Times New Roman" w:hAnsi="Barlow" w:cs="Times New Roman"/>
          <w:sz w:val="24"/>
          <w:szCs w:val="24"/>
        </w:rPr>
      </w:pPr>
      <w:r w:rsidRPr="00097C70">
        <w:rPr>
          <w:rFonts w:ascii="Barlow" w:eastAsia="Times New Roman" w:hAnsi="Barlow" w:cs="Times New Roman"/>
          <w:sz w:val="24"/>
          <w:szCs w:val="24"/>
        </w:rPr>
        <w:t>L’Association des Jeunes pour la Citoyenneté Active et la Démocratie (</w:t>
      </w:r>
      <w:r w:rsidRPr="00097C70">
        <w:rPr>
          <w:rFonts w:ascii="Barlow" w:eastAsia="Times New Roman" w:hAnsi="Barlow" w:cs="Times New Roman"/>
          <w:b/>
          <w:sz w:val="24"/>
          <w:szCs w:val="24"/>
        </w:rPr>
        <w:t>AJCAD-Mali)</w:t>
      </w:r>
      <w:r w:rsidRPr="00097C70">
        <w:rPr>
          <w:rFonts w:ascii="Barlow" w:eastAsia="Times New Roman" w:hAnsi="Barlow" w:cs="Times New Roman"/>
          <w:sz w:val="24"/>
          <w:szCs w:val="24"/>
        </w:rPr>
        <w:t xml:space="preserve"> a été créée en Mars 2014. Elle est le fruit d’un regroupement de jeunes convaincues qu’ils et elles ont un rôle à jouer dans le développement et dans l’instauration d’un État de droit au Mali. L’Association vise à faire du Mali une </w:t>
      </w:r>
      <w:r w:rsidRPr="00097C70">
        <w:rPr>
          <w:rFonts w:ascii="Barlow" w:eastAsia="Times New Roman" w:hAnsi="Barlow" w:cs="Times New Roman"/>
          <w:color w:val="auto"/>
          <w:sz w:val="24"/>
          <w:szCs w:val="24"/>
          <w:bdr w:val="none" w:sz="0" w:space="0" w:color="auto"/>
        </w:rPr>
        <w:t>nation</w:t>
      </w:r>
      <w:r w:rsidRPr="00097C70">
        <w:rPr>
          <w:rFonts w:ascii="Barlow" w:eastAsia="Times New Roman" w:hAnsi="Barlow" w:cs="Times New Roman"/>
          <w:sz w:val="24"/>
          <w:szCs w:val="24"/>
        </w:rPr>
        <w:t xml:space="preserve"> prospère et pacifiée où les jeunes s’investissent à travers une participation responsable. Une nation démocratique dans laquelle l’</w:t>
      </w:r>
      <w:proofErr w:type="spellStart"/>
      <w:r w:rsidRPr="00097C70">
        <w:rPr>
          <w:rFonts w:ascii="Barlow" w:eastAsia="Times New Roman" w:hAnsi="Barlow" w:cs="Times New Roman"/>
          <w:sz w:val="24"/>
          <w:szCs w:val="24"/>
        </w:rPr>
        <w:t>Etat</w:t>
      </w:r>
      <w:proofErr w:type="spellEnd"/>
      <w:r w:rsidRPr="00097C70">
        <w:rPr>
          <w:rFonts w:ascii="Barlow" w:eastAsia="Times New Roman" w:hAnsi="Barlow" w:cs="Times New Roman"/>
          <w:sz w:val="24"/>
          <w:szCs w:val="24"/>
        </w:rPr>
        <w:t xml:space="preserve"> de droit est instauré et les conditions de vie de chaque citoyen sont améliorées. </w:t>
      </w:r>
    </w:p>
    <w:p w14:paraId="76AB1A9C" w14:textId="77777777" w:rsidR="00A13DF1" w:rsidRPr="00097C70" w:rsidRDefault="00A13DF1" w:rsidP="00A13DF1">
      <w:pPr>
        <w:jc w:val="both"/>
        <w:rPr>
          <w:rFonts w:ascii="Barlow" w:hAnsi="Barlow"/>
          <w:sz w:val="24"/>
          <w:szCs w:val="24"/>
        </w:rPr>
      </w:pPr>
      <w:r w:rsidRPr="00097C70">
        <w:rPr>
          <w:rFonts w:ascii="Barlow" w:hAnsi="Barlow"/>
          <w:sz w:val="24"/>
          <w:szCs w:val="24"/>
        </w:rPr>
        <w:t>L’ONG intervient dans les domaines suivants :</w:t>
      </w:r>
    </w:p>
    <w:p w14:paraId="1D28BA73" w14:textId="77777777" w:rsidR="00A13DF1" w:rsidRPr="00097C70" w:rsidRDefault="00A13DF1" w:rsidP="00A13DF1">
      <w:pPr>
        <w:numPr>
          <w:ilvl w:val="0"/>
          <w:numId w:val="2"/>
        </w:numPr>
        <w:spacing w:after="0" w:line="240" w:lineRule="auto"/>
        <w:contextualSpacing/>
        <w:jc w:val="both"/>
        <w:rPr>
          <w:rFonts w:ascii="Barlow" w:hAnsi="Barlow"/>
          <w:color w:val="000000"/>
          <w:sz w:val="24"/>
          <w:szCs w:val="24"/>
        </w:rPr>
      </w:pPr>
      <w:r w:rsidRPr="00097C70">
        <w:rPr>
          <w:rFonts w:ascii="Barlow" w:hAnsi="Barlow"/>
          <w:sz w:val="24"/>
          <w:szCs w:val="24"/>
        </w:rPr>
        <w:t>C</w:t>
      </w:r>
      <w:r w:rsidRPr="00097C70">
        <w:rPr>
          <w:rFonts w:ascii="Barlow" w:hAnsi="Barlow"/>
          <w:color w:val="000000"/>
          <w:sz w:val="24"/>
          <w:szCs w:val="24"/>
        </w:rPr>
        <w:t>ontribuer à la construction citoyenne et au renforcement de la démocratie et de la bonne gouvernance au Mali ;</w:t>
      </w:r>
    </w:p>
    <w:p w14:paraId="3E859748" w14:textId="77777777" w:rsidR="00A13DF1" w:rsidRPr="00097C70" w:rsidRDefault="00A13DF1" w:rsidP="00A13DF1">
      <w:pPr>
        <w:ind w:left="360"/>
        <w:contextualSpacing/>
        <w:jc w:val="both"/>
        <w:rPr>
          <w:rFonts w:ascii="Barlow" w:hAnsi="Barlow"/>
          <w:color w:val="000000"/>
          <w:sz w:val="24"/>
          <w:szCs w:val="24"/>
        </w:rPr>
      </w:pPr>
    </w:p>
    <w:p w14:paraId="26098644" w14:textId="77777777" w:rsidR="00A13DF1" w:rsidRPr="00097C70" w:rsidRDefault="00A13DF1" w:rsidP="00A13DF1">
      <w:pPr>
        <w:numPr>
          <w:ilvl w:val="0"/>
          <w:numId w:val="2"/>
        </w:numPr>
        <w:spacing w:after="0" w:line="240" w:lineRule="auto"/>
        <w:contextualSpacing/>
        <w:jc w:val="both"/>
        <w:rPr>
          <w:rFonts w:ascii="Barlow" w:hAnsi="Barlow"/>
          <w:color w:val="000000"/>
          <w:sz w:val="24"/>
          <w:szCs w:val="24"/>
        </w:rPr>
      </w:pPr>
      <w:r w:rsidRPr="00097C70">
        <w:rPr>
          <w:rFonts w:ascii="Barlow" w:hAnsi="Barlow"/>
          <w:color w:val="000000"/>
          <w:sz w:val="24"/>
          <w:szCs w:val="24"/>
        </w:rPr>
        <w:t>Contribuer à l’effectivité des droits humains et à l’accès des populations et des jeunes à la justice</w:t>
      </w:r>
      <w:r w:rsidRPr="00097C70">
        <w:rPr>
          <w:rFonts w:ascii="Barlow" w:hAnsi="Barlow"/>
          <w:sz w:val="24"/>
          <w:szCs w:val="24"/>
        </w:rPr>
        <w:t xml:space="preserve"> ;</w:t>
      </w:r>
    </w:p>
    <w:p w14:paraId="5670A1C3" w14:textId="77777777" w:rsidR="00A13DF1" w:rsidRPr="00097C70" w:rsidRDefault="00A13DF1" w:rsidP="00A13DF1">
      <w:pPr>
        <w:contextualSpacing/>
        <w:jc w:val="both"/>
        <w:rPr>
          <w:rFonts w:ascii="Barlow" w:hAnsi="Barlow"/>
          <w:color w:val="000000"/>
          <w:sz w:val="24"/>
          <w:szCs w:val="24"/>
        </w:rPr>
      </w:pPr>
    </w:p>
    <w:p w14:paraId="39FAA57C" w14:textId="77777777" w:rsidR="00A13DF1" w:rsidRPr="00097C70" w:rsidRDefault="00A13DF1" w:rsidP="00A13DF1">
      <w:pPr>
        <w:numPr>
          <w:ilvl w:val="0"/>
          <w:numId w:val="2"/>
        </w:numPr>
        <w:spacing w:after="0" w:line="240" w:lineRule="auto"/>
        <w:contextualSpacing/>
        <w:jc w:val="both"/>
        <w:rPr>
          <w:rFonts w:ascii="Barlow" w:hAnsi="Barlow"/>
          <w:color w:val="000000"/>
          <w:sz w:val="24"/>
          <w:szCs w:val="24"/>
        </w:rPr>
      </w:pPr>
      <w:r w:rsidRPr="00097C70">
        <w:rPr>
          <w:rFonts w:ascii="Barlow" w:hAnsi="Barlow"/>
          <w:color w:val="000000"/>
          <w:sz w:val="24"/>
          <w:szCs w:val="24"/>
        </w:rPr>
        <w:t>Contribuer à l’amélioration de l’accès des jeunes à des services sociaux de base de qualité (santé sexuelle et reproductive, éducation et environnement) ;</w:t>
      </w:r>
    </w:p>
    <w:p w14:paraId="5FAB523F" w14:textId="77777777" w:rsidR="00A13DF1" w:rsidRPr="00097C70" w:rsidRDefault="00A13DF1" w:rsidP="00A13DF1">
      <w:pPr>
        <w:contextualSpacing/>
        <w:jc w:val="both"/>
        <w:rPr>
          <w:rFonts w:ascii="Barlow" w:hAnsi="Barlow"/>
          <w:color w:val="000000"/>
          <w:sz w:val="24"/>
          <w:szCs w:val="24"/>
        </w:rPr>
      </w:pPr>
    </w:p>
    <w:p w14:paraId="4A7F30AC" w14:textId="77777777" w:rsidR="00A13DF1" w:rsidRPr="00097C70" w:rsidRDefault="00A13DF1" w:rsidP="00A13DF1">
      <w:pPr>
        <w:numPr>
          <w:ilvl w:val="0"/>
          <w:numId w:val="2"/>
        </w:numPr>
        <w:spacing w:after="0" w:line="240" w:lineRule="auto"/>
        <w:contextualSpacing/>
        <w:jc w:val="both"/>
        <w:rPr>
          <w:rFonts w:ascii="Barlow" w:hAnsi="Barlow"/>
          <w:color w:val="000000"/>
          <w:sz w:val="24"/>
          <w:szCs w:val="24"/>
        </w:rPr>
      </w:pPr>
      <w:r w:rsidRPr="00097C70">
        <w:rPr>
          <w:rFonts w:ascii="Barlow" w:hAnsi="Barlow"/>
          <w:color w:val="000000"/>
          <w:sz w:val="24"/>
          <w:szCs w:val="24"/>
        </w:rPr>
        <w:t>Faciliter l’accès des jeunes à un emploi décent et durable ;</w:t>
      </w:r>
    </w:p>
    <w:p w14:paraId="0C7B2502" w14:textId="77777777" w:rsidR="00A13DF1" w:rsidRPr="00097C70" w:rsidRDefault="00A13DF1" w:rsidP="00A13DF1">
      <w:pPr>
        <w:contextualSpacing/>
        <w:jc w:val="both"/>
        <w:rPr>
          <w:rFonts w:ascii="Barlow" w:hAnsi="Barlow"/>
          <w:color w:val="000000"/>
          <w:sz w:val="24"/>
          <w:szCs w:val="24"/>
        </w:rPr>
      </w:pPr>
    </w:p>
    <w:p w14:paraId="6B476E21" w14:textId="77777777" w:rsidR="00A13DF1" w:rsidRPr="00097C70" w:rsidRDefault="00A13DF1" w:rsidP="00A13DF1">
      <w:pPr>
        <w:numPr>
          <w:ilvl w:val="0"/>
          <w:numId w:val="2"/>
        </w:numPr>
        <w:spacing w:after="0" w:line="240" w:lineRule="auto"/>
        <w:contextualSpacing/>
        <w:jc w:val="both"/>
        <w:rPr>
          <w:rFonts w:ascii="Barlow" w:hAnsi="Barlow"/>
          <w:color w:val="000000"/>
          <w:sz w:val="24"/>
          <w:szCs w:val="24"/>
        </w:rPr>
      </w:pPr>
      <w:r w:rsidRPr="00097C70">
        <w:rPr>
          <w:rFonts w:ascii="Barlow" w:hAnsi="Barlow"/>
          <w:color w:val="000000"/>
          <w:sz w:val="24"/>
          <w:szCs w:val="24"/>
        </w:rPr>
        <w:t>Renforcer la participation des jeunes dans l’instauration et le maintien d’un climat de paix et de sécurité durable au Mali.</w:t>
      </w:r>
    </w:p>
    <w:p w14:paraId="50194EE9" w14:textId="722CD84F" w:rsidR="00D7211B" w:rsidRPr="00097C70" w:rsidRDefault="00D218AE" w:rsidP="00D7211B">
      <w:pPr>
        <w:pStyle w:val="Paragraphedeliste"/>
        <w:rPr>
          <w:rFonts w:ascii="Barlow" w:hAnsi="Barlow"/>
          <w:sz w:val="24"/>
          <w:szCs w:val="24"/>
        </w:rPr>
      </w:pPr>
      <w:r w:rsidRPr="00097C70">
        <w:rPr>
          <w:rFonts w:ascii="Barlow" w:hAnsi="Barlow"/>
          <w:sz w:val="24"/>
          <w:szCs w:val="24"/>
        </w:rPr>
        <w:t>ASSITANT.E ADMINISTRATIF.VE</w:t>
      </w:r>
    </w:p>
    <w:p w14:paraId="5DED32CE" w14:textId="77777777" w:rsidR="00D82675" w:rsidRPr="00097C70" w:rsidRDefault="00D7211B" w:rsidP="00D82675">
      <w:pPr>
        <w:pStyle w:val="NormalWeb"/>
        <w:spacing w:before="0" w:after="0"/>
        <w:jc w:val="both"/>
        <w:rPr>
          <w:rFonts w:ascii="Barlow" w:eastAsia="Times New Roman" w:hAnsi="Barlow" w:cs="Times New Roman"/>
          <w:sz w:val="24"/>
          <w:szCs w:val="24"/>
        </w:rPr>
      </w:pPr>
      <w:r w:rsidRPr="00097C70">
        <w:rPr>
          <w:rFonts w:ascii="Barlow" w:eastAsia="Times New Roman" w:hAnsi="Barlow" w:cs="Times New Roman"/>
          <w:sz w:val="24"/>
          <w:szCs w:val="24"/>
        </w:rPr>
        <w:t xml:space="preserve">Ses projets/programmes sont actuellement mis en œuvre dans les régions Kayes, Sikasso, Ségou Mopti, Gao, Koutiala et San et dans le District de Bamako. Nous recherchons </w:t>
      </w:r>
      <w:proofErr w:type="spellStart"/>
      <w:proofErr w:type="gramStart"/>
      <w:r w:rsidRPr="00097C70">
        <w:rPr>
          <w:rFonts w:ascii="Barlow" w:eastAsia="Times New Roman" w:hAnsi="Barlow" w:cs="Times New Roman"/>
          <w:sz w:val="24"/>
          <w:szCs w:val="24"/>
        </w:rPr>
        <w:t>un.e</w:t>
      </w:r>
      <w:proofErr w:type="spellEnd"/>
      <w:proofErr w:type="gramEnd"/>
      <w:r w:rsidR="00D82675" w:rsidRPr="00097C70">
        <w:rPr>
          <w:rFonts w:ascii="Barlow" w:eastAsia="Times New Roman" w:hAnsi="Barlow" w:cs="Times New Roman"/>
          <w:sz w:val="24"/>
          <w:szCs w:val="24"/>
        </w:rPr>
        <w:t xml:space="preserve"> </w:t>
      </w:r>
      <w:r w:rsidR="00D82675" w:rsidRPr="00097C70">
        <w:rPr>
          <w:rFonts w:ascii="Barlow" w:eastAsia="Times New Roman" w:hAnsi="Barlow" w:cs="Times New Roman"/>
          <w:b/>
          <w:bCs/>
          <w:sz w:val="24"/>
          <w:szCs w:val="24"/>
        </w:rPr>
        <w:t>Community Manager</w:t>
      </w:r>
      <w:r w:rsidRPr="00097C70">
        <w:rPr>
          <w:rFonts w:ascii="Barlow" w:eastAsia="Times New Roman" w:hAnsi="Barlow" w:cs="Times New Roman"/>
          <w:sz w:val="24"/>
          <w:szCs w:val="24"/>
        </w:rPr>
        <w:t xml:space="preserve">. </w:t>
      </w:r>
      <w:r w:rsidR="00D82675" w:rsidRPr="00097C70">
        <w:rPr>
          <w:rFonts w:ascii="Barlow" w:eastAsia="Times New Roman" w:hAnsi="Barlow" w:cs="Times New Roman"/>
          <w:sz w:val="24"/>
          <w:szCs w:val="24"/>
        </w:rPr>
        <w:t xml:space="preserve">Le/la Community Manager est le garant de la </w:t>
      </w:r>
      <w:r w:rsidR="00D82675" w:rsidRPr="00097C70">
        <w:rPr>
          <w:rFonts w:ascii="Barlow" w:eastAsia="Times New Roman" w:hAnsi="Barlow" w:cs="Times New Roman"/>
          <w:sz w:val="24"/>
          <w:szCs w:val="24"/>
        </w:rPr>
        <w:lastRenderedPageBreak/>
        <w:t>présence active et de l'image de l'AJCAD sur le web. Sa mission principale est de fédérer une communauté et de partenaires autour de la vision et des valeurs de l'organisation.</w:t>
      </w:r>
    </w:p>
    <w:p w14:paraId="6FC30464" w14:textId="77777777" w:rsidR="00D82675" w:rsidRPr="00097C70" w:rsidRDefault="00D82675" w:rsidP="00D82675">
      <w:pPr>
        <w:pStyle w:val="NormalWeb"/>
        <w:spacing w:before="0" w:after="0"/>
        <w:jc w:val="both"/>
        <w:rPr>
          <w:rFonts w:ascii="Barlow" w:eastAsia="Times New Roman" w:hAnsi="Barlow" w:cs="Times New Roman"/>
          <w:sz w:val="24"/>
          <w:szCs w:val="24"/>
        </w:rPr>
      </w:pPr>
    </w:p>
    <w:p w14:paraId="3C2E7938" w14:textId="278C5E53" w:rsidR="00D82675" w:rsidRPr="00097C70" w:rsidRDefault="00D82675" w:rsidP="00D82675">
      <w:pPr>
        <w:jc w:val="both"/>
        <w:rPr>
          <w:rFonts w:ascii="Barlow" w:eastAsia="Times New Roman" w:hAnsi="Barlow" w:cs="Times New Roman"/>
          <w:color w:val="000000"/>
          <w:kern w:val="0"/>
          <w:sz w:val="24"/>
          <w:szCs w:val="24"/>
          <w:u w:color="000000"/>
          <w:bdr w:val="nil"/>
          <w:lang w:eastAsia="fr-FR"/>
          <w14:ligatures w14:val="none"/>
        </w:rPr>
      </w:pPr>
      <w:r w:rsidRPr="00097C70">
        <w:rPr>
          <w:rFonts w:ascii="Barlow" w:eastAsia="Times New Roman" w:hAnsi="Barlow" w:cs="Times New Roman"/>
          <w:color w:val="000000"/>
          <w:kern w:val="0"/>
          <w:sz w:val="24"/>
          <w:szCs w:val="24"/>
          <w:u w:color="000000"/>
          <w:bdr w:val="nil"/>
          <w:lang w:eastAsia="fr-FR"/>
          <w14:ligatures w14:val="none"/>
        </w:rPr>
        <w:t>Il/elle utilise des outils numériques novateurs pour amplifier la voix des jeunes et des femmes dans les affaires publiques et assure une interaction constante avec les internautes. En outre, il/elle est responsable de l'animation, de la promotion et de la modération des applications mobiles et web grand public déployées par l'organisation.</w:t>
      </w:r>
    </w:p>
    <w:p w14:paraId="7D30B193" w14:textId="52EF8C23" w:rsidR="00D7211B" w:rsidRPr="00097C70" w:rsidRDefault="00D7211B" w:rsidP="00D82675">
      <w:pPr>
        <w:jc w:val="both"/>
        <w:rPr>
          <w:rFonts w:ascii="Barlow" w:eastAsia="Times New Roman" w:hAnsi="Barlow" w:cs="Times New Roman"/>
          <w:kern w:val="0"/>
          <w:sz w:val="24"/>
          <w:szCs w:val="24"/>
          <w:lang w:eastAsia="fr-FR"/>
          <w14:ligatures w14:val="none"/>
        </w:rPr>
      </w:pPr>
      <w:r w:rsidRPr="00097C70">
        <w:rPr>
          <w:rFonts w:ascii="Barlow" w:eastAsia="Times New Roman" w:hAnsi="Barlow" w:cs="Times New Roman"/>
          <w:kern w:val="0"/>
          <w:sz w:val="24"/>
          <w:szCs w:val="24"/>
          <w:lang w:eastAsia="fr-FR"/>
          <w14:ligatures w14:val="none"/>
        </w:rPr>
        <w:t xml:space="preserve">Il (elle) travaille en étroite collaboration avec l’équipe du bureau national basée à Bamako et dans les antennes régionales. </w:t>
      </w:r>
    </w:p>
    <w:p w14:paraId="0CC2B533" w14:textId="2999B038" w:rsidR="00AE5295" w:rsidRPr="00097C70" w:rsidRDefault="00EE1F0B" w:rsidP="00B038DD">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Barlow" w:hAnsi="Barlow" w:cs="Times New Roman"/>
          <w:b/>
          <w:color w:val="0000FF"/>
          <w:sz w:val="24"/>
          <w:szCs w:val="24"/>
        </w:rPr>
      </w:pPr>
      <w:r w:rsidRPr="00097C70">
        <w:rPr>
          <w:rFonts w:ascii="Barlow" w:hAnsi="Barlow" w:cs="Times New Roman"/>
          <w:b/>
          <w:color w:val="0000FF"/>
          <w:sz w:val="24"/>
          <w:szCs w:val="24"/>
        </w:rPr>
        <w:t>ATTRIBUTIONS</w:t>
      </w:r>
    </w:p>
    <w:p w14:paraId="627A04A8" w14:textId="77777777" w:rsidR="00D82675" w:rsidRPr="00097C70" w:rsidRDefault="00D82675" w:rsidP="00D82675">
      <w:pPr>
        <w:pStyle w:val="NormalWeb"/>
        <w:spacing w:before="0" w:after="0"/>
        <w:jc w:val="both"/>
        <w:rPr>
          <w:rFonts w:ascii="Barlow" w:eastAsia="Times New Roman" w:hAnsi="Barlow" w:cs="Times New Roman"/>
          <w:b/>
          <w:bCs/>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Gestion des réseaux sociaux institutionnels</w:t>
      </w:r>
    </w:p>
    <w:p w14:paraId="7E118881" w14:textId="77777777" w:rsidR="00D82675" w:rsidRPr="00097C70" w:rsidRDefault="00D82675" w:rsidP="00D82675">
      <w:pPr>
        <w:pStyle w:val="NormalWeb"/>
        <w:spacing w:before="0" w:after="0"/>
        <w:jc w:val="both"/>
        <w:rPr>
          <w:rFonts w:ascii="Barlow" w:eastAsia="Times New Roman" w:hAnsi="Barlow" w:cs="Times New Roman"/>
          <w:color w:val="auto"/>
          <w:sz w:val="24"/>
          <w:szCs w:val="24"/>
          <w:bdr w:val="none" w:sz="0" w:space="0" w:color="auto"/>
        </w:rPr>
      </w:pPr>
    </w:p>
    <w:p w14:paraId="01AEB726" w14:textId="77777777" w:rsidR="00D82675" w:rsidRPr="00097C70" w:rsidRDefault="00D82675" w:rsidP="00D82675">
      <w:pPr>
        <w:pStyle w:val="NormalWeb"/>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Animer et gérer quotidiennement les plateformes de médias sociaux de l'AJCAD (Facebook, Twitter, Instagram, etc.).</w:t>
      </w:r>
    </w:p>
    <w:p w14:paraId="26B4F111" w14:textId="77777777" w:rsidR="00D82675" w:rsidRPr="00097C70" w:rsidRDefault="00D82675" w:rsidP="00D82675">
      <w:pPr>
        <w:pStyle w:val="NormalWeb"/>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Publier régulièrement des contenus et interagir avec les internautes pour dynamiser la communauté.</w:t>
      </w:r>
    </w:p>
    <w:p w14:paraId="0690DEDE" w14:textId="77777777" w:rsidR="00D82675" w:rsidRPr="00097C70" w:rsidRDefault="00D82675" w:rsidP="00D82675">
      <w:pPr>
        <w:pStyle w:val="NormalWeb"/>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Développer une présence en ligne cohérente et veiller scrupuleusement à l'e-réputation de l'association.</w:t>
      </w:r>
    </w:p>
    <w:p w14:paraId="7EC28BEA" w14:textId="77777777" w:rsidR="00D82675" w:rsidRPr="00097C70" w:rsidRDefault="00D82675" w:rsidP="00D82675">
      <w:pPr>
        <w:pStyle w:val="NormalWeb"/>
        <w:spacing w:before="0" w:after="0"/>
        <w:ind w:left="720"/>
        <w:jc w:val="both"/>
        <w:rPr>
          <w:rFonts w:ascii="Barlow" w:eastAsia="Times New Roman" w:hAnsi="Barlow" w:cs="Times New Roman"/>
          <w:color w:val="auto"/>
          <w:sz w:val="24"/>
          <w:szCs w:val="24"/>
          <w:bdr w:val="none" w:sz="0" w:space="0" w:color="auto"/>
        </w:rPr>
      </w:pPr>
    </w:p>
    <w:p w14:paraId="087E82BA" w14:textId="77777777" w:rsidR="00D82675" w:rsidRPr="00097C70" w:rsidRDefault="00D82675" w:rsidP="00D82675">
      <w:pPr>
        <w:pStyle w:val="NormalWeb"/>
        <w:spacing w:before="0" w:after="0"/>
        <w:jc w:val="both"/>
        <w:rPr>
          <w:rFonts w:ascii="Barlow" w:eastAsia="Times New Roman" w:hAnsi="Barlow" w:cs="Times New Roman"/>
          <w:b/>
          <w:bCs/>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 xml:space="preserve">Animation des plateformes Mobiles et Web </w:t>
      </w:r>
    </w:p>
    <w:p w14:paraId="7869D0A4" w14:textId="77777777" w:rsidR="00D82675" w:rsidRPr="00097C70" w:rsidRDefault="00D82675" w:rsidP="00D82675">
      <w:pPr>
        <w:pStyle w:val="NormalWeb"/>
        <w:spacing w:before="0" w:after="0"/>
        <w:jc w:val="both"/>
        <w:rPr>
          <w:rFonts w:ascii="Barlow" w:eastAsia="Times New Roman" w:hAnsi="Barlow" w:cs="Times New Roman"/>
          <w:color w:val="auto"/>
          <w:sz w:val="24"/>
          <w:szCs w:val="24"/>
          <w:bdr w:val="none" w:sz="0" w:space="0" w:color="auto"/>
        </w:rPr>
      </w:pPr>
    </w:p>
    <w:p w14:paraId="0E7610D4" w14:textId="77777777" w:rsidR="00D82675" w:rsidRPr="00097C70" w:rsidRDefault="00D82675" w:rsidP="00D82675">
      <w:pPr>
        <w:pStyle w:val="NormalWeb"/>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Animer les communautés d'utilisateurs directement au sein des applications et plateformes web (gestion des notifications push, messageries in-app, forums de discussion).</w:t>
      </w:r>
    </w:p>
    <w:p w14:paraId="6270420C" w14:textId="77777777" w:rsidR="00D82675" w:rsidRPr="00097C70" w:rsidRDefault="00D82675" w:rsidP="00D82675">
      <w:pPr>
        <w:pStyle w:val="NormalWeb"/>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Gérer les comptes réseaux sociaux spécifiquement dédiés aux produits numériques (pages Facebook/Instagram des applis).</w:t>
      </w:r>
    </w:p>
    <w:p w14:paraId="07A2A692" w14:textId="77777777" w:rsidR="00D82675" w:rsidRPr="00097C70" w:rsidRDefault="00D82675" w:rsidP="00D82675">
      <w:pPr>
        <w:pStyle w:val="NormalWeb"/>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Assurer une veille et une modération des avis utilisateurs sur les magasins d'applications (Google Play Store, Apple App Store) et y répondre pour maintenir une bonne notation.</w:t>
      </w:r>
    </w:p>
    <w:p w14:paraId="05DCEB36" w14:textId="77777777" w:rsidR="00D82675" w:rsidRPr="00097C70" w:rsidRDefault="00D82675" w:rsidP="00D82675">
      <w:pPr>
        <w:pStyle w:val="NormalWeb"/>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Mettre en œuvre des campagnes d'acquisition et de rétention d'utilisateurs pour les applications mobiles.</w:t>
      </w:r>
    </w:p>
    <w:p w14:paraId="073824A1" w14:textId="77777777" w:rsidR="00D82675" w:rsidRPr="00097C70" w:rsidRDefault="00D82675" w:rsidP="00D82675">
      <w:pPr>
        <w:pStyle w:val="NormalWeb"/>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Recueillir les retours bugs/améliorations de la part des utilisateurs et les remonter à l'équipe technique.</w:t>
      </w:r>
    </w:p>
    <w:p w14:paraId="0FE1D5D6" w14:textId="77777777" w:rsidR="00D82675" w:rsidRPr="00097C70" w:rsidRDefault="00D82675" w:rsidP="00D82675">
      <w:pPr>
        <w:pStyle w:val="NormalWeb"/>
        <w:spacing w:before="0" w:after="0"/>
        <w:ind w:left="720"/>
        <w:jc w:val="both"/>
        <w:rPr>
          <w:rFonts w:ascii="Barlow" w:eastAsia="Times New Roman" w:hAnsi="Barlow" w:cs="Times New Roman"/>
          <w:color w:val="auto"/>
          <w:sz w:val="24"/>
          <w:szCs w:val="24"/>
          <w:bdr w:val="none" w:sz="0" w:space="0" w:color="auto"/>
        </w:rPr>
      </w:pPr>
    </w:p>
    <w:p w14:paraId="65D51FB2" w14:textId="77777777" w:rsidR="00D82675" w:rsidRPr="00097C70" w:rsidRDefault="00D82675" w:rsidP="00D82675">
      <w:pPr>
        <w:pStyle w:val="NormalWeb"/>
        <w:spacing w:before="0" w:after="0"/>
        <w:jc w:val="both"/>
        <w:rPr>
          <w:rFonts w:ascii="Barlow" w:eastAsia="Times New Roman" w:hAnsi="Barlow" w:cs="Times New Roman"/>
          <w:b/>
          <w:bCs/>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Création de contenu et Stratégie</w:t>
      </w:r>
    </w:p>
    <w:p w14:paraId="3C2DEF44" w14:textId="77777777" w:rsidR="00D82675" w:rsidRPr="00097C70" w:rsidRDefault="00D82675" w:rsidP="00D82675">
      <w:pPr>
        <w:pStyle w:val="NormalWeb"/>
        <w:spacing w:before="0" w:after="0"/>
        <w:jc w:val="both"/>
        <w:rPr>
          <w:rFonts w:ascii="Barlow" w:eastAsia="Times New Roman" w:hAnsi="Barlow" w:cs="Times New Roman"/>
          <w:color w:val="auto"/>
          <w:sz w:val="24"/>
          <w:szCs w:val="24"/>
          <w:bdr w:val="none" w:sz="0" w:space="0" w:color="auto"/>
        </w:rPr>
      </w:pPr>
    </w:p>
    <w:p w14:paraId="4940EA5B" w14:textId="77777777" w:rsidR="00D82675" w:rsidRPr="00097C70" w:rsidRDefault="00D82675" w:rsidP="00D82675">
      <w:pPr>
        <w:pStyle w:val="NormalWeb"/>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Créer et coordonner la production de contenus attrayants (textes, visuels, vidéos) adaptés aux différents canaux de communication.</w:t>
      </w:r>
    </w:p>
    <w:p w14:paraId="5A6B790D" w14:textId="77777777" w:rsidR="00D82675" w:rsidRPr="00097C70" w:rsidRDefault="00D82675" w:rsidP="00D82675">
      <w:pPr>
        <w:pStyle w:val="NormalWeb"/>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Assurer la cohérence de l'image de marque de l'AJCAD sur tous les supports numériques.</w:t>
      </w:r>
    </w:p>
    <w:p w14:paraId="680FD950" w14:textId="77777777" w:rsidR="00D82675" w:rsidRPr="00097C70" w:rsidRDefault="00D82675" w:rsidP="00D82675">
      <w:pPr>
        <w:pStyle w:val="NormalWeb"/>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Effectuer une veille médiatique et numérique pour identifier les tendances émergentes et les opportunités de communication.</w:t>
      </w:r>
    </w:p>
    <w:p w14:paraId="4310B9FD" w14:textId="77777777" w:rsidR="00D82675" w:rsidRPr="00097C70" w:rsidRDefault="00D82675" w:rsidP="00D82675">
      <w:pPr>
        <w:pStyle w:val="NormalWeb"/>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 xml:space="preserve">Optimiser les contenus pour le référencement naturel (SEO), l'ASO (App Store </w:t>
      </w:r>
      <w:proofErr w:type="spellStart"/>
      <w:r w:rsidRPr="00097C70">
        <w:rPr>
          <w:rFonts w:ascii="Barlow" w:eastAsia="Times New Roman" w:hAnsi="Barlow" w:cs="Times New Roman"/>
          <w:color w:val="auto"/>
          <w:sz w:val="24"/>
          <w:szCs w:val="24"/>
          <w:bdr w:val="none" w:sz="0" w:space="0" w:color="auto"/>
        </w:rPr>
        <w:t>Optimization</w:t>
      </w:r>
      <w:proofErr w:type="spellEnd"/>
      <w:r w:rsidRPr="00097C70">
        <w:rPr>
          <w:rFonts w:ascii="Barlow" w:eastAsia="Times New Roman" w:hAnsi="Barlow" w:cs="Times New Roman"/>
          <w:color w:val="auto"/>
          <w:sz w:val="24"/>
          <w:szCs w:val="24"/>
          <w:bdr w:val="none" w:sz="0" w:space="0" w:color="auto"/>
        </w:rPr>
        <w:t>) et le marketing digital.</w:t>
      </w:r>
    </w:p>
    <w:p w14:paraId="73BBF646" w14:textId="77777777" w:rsidR="00D82675" w:rsidRPr="00097C70" w:rsidRDefault="00D82675" w:rsidP="00D82675">
      <w:pPr>
        <w:pStyle w:val="NormalWeb"/>
        <w:spacing w:before="0" w:after="0"/>
        <w:ind w:left="720"/>
        <w:jc w:val="both"/>
        <w:rPr>
          <w:rFonts w:ascii="Barlow" w:eastAsia="Times New Roman" w:hAnsi="Barlow" w:cs="Times New Roman"/>
          <w:color w:val="auto"/>
          <w:sz w:val="24"/>
          <w:szCs w:val="24"/>
          <w:bdr w:val="none" w:sz="0" w:space="0" w:color="auto"/>
        </w:rPr>
      </w:pPr>
    </w:p>
    <w:p w14:paraId="0CE3D3B1" w14:textId="77777777" w:rsidR="00D82675" w:rsidRPr="00097C70" w:rsidRDefault="00D82675" w:rsidP="00D82675">
      <w:pPr>
        <w:pStyle w:val="NormalWeb"/>
        <w:spacing w:before="0" w:after="0"/>
        <w:jc w:val="both"/>
        <w:rPr>
          <w:rFonts w:ascii="Barlow" w:eastAsia="Times New Roman" w:hAnsi="Barlow" w:cs="Times New Roman"/>
          <w:b/>
          <w:bCs/>
          <w:color w:val="auto"/>
          <w:sz w:val="24"/>
          <w:szCs w:val="24"/>
          <w:bdr w:val="none" w:sz="0" w:space="0" w:color="auto"/>
        </w:rPr>
      </w:pPr>
      <w:proofErr w:type="spellStart"/>
      <w:r w:rsidRPr="00097C70">
        <w:rPr>
          <w:rFonts w:ascii="Barlow" w:eastAsia="Times New Roman" w:hAnsi="Barlow" w:cs="Times New Roman"/>
          <w:b/>
          <w:bCs/>
          <w:color w:val="auto"/>
          <w:sz w:val="24"/>
          <w:szCs w:val="24"/>
          <w:bdr w:val="none" w:sz="0" w:space="0" w:color="auto"/>
        </w:rPr>
        <w:lastRenderedPageBreak/>
        <w:t>Reporting</w:t>
      </w:r>
      <w:proofErr w:type="spellEnd"/>
      <w:r w:rsidRPr="00097C70">
        <w:rPr>
          <w:rFonts w:ascii="Barlow" w:eastAsia="Times New Roman" w:hAnsi="Barlow" w:cs="Times New Roman"/>
          <w:b/>
          <w:bCs/>
          <w:color w:val="auto"/>
          <w:sz w:val="24"/>
          <w:szCs w:val="24"/>
          <w:bdr w:val="none" w:sz="0" w:space="0" w:color="auto"/>
        </w:rPr>
        <w:t xml:space="preserve"> et Support</w:t>
      </w:r>
    </w:p>
    <w:p w14:paraId="1B3CF54F" w14:textId="77777777" w:rsidR="00D82675" w:rsidRPr="00097C70" w:rsidRDefault="00D82675" w:rsidP="00D82675">
      <w:pPr>
        <w:pStyle w:val="NormalWeb"/>
        <w:spacing w:before="0" w:after="0"/>
        <w:jc w:val="both"/>
        <w:rPr>
          <w:rFonts w:ascii="Barlow" w:eastAsia="Times New Roman" w:hAnsi="Barlow" w:cs="Times New Roman"/>
          <w:color w:val="auto"/>
          <w:sz w:val="24"/>
          <w:szCs w:val="24"/>
          <w:bdr w:val="none" w:sz="0" w:space="0" w:color="auto"/>
        </w:rPr>
      </w:pPr>
    </w:p>
    <w:p w14:paraId="0C9BA088" w14:textId="77777777" w:rsidR="00D82675" w:rsidRPr="00097C70" w:rsidRDefault="00D82675" w:rsidP="00D82675">
      <w:pPr>
        <w:pStyle w:val="NormalWeb"/>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Produire des rapports périodiques de haute qualité sur les performances des réseaux sociaux, les statistiques d'usage des applications et l'impact des campagnes.</w:t>
      </w:r>
    </w:p>
    <w:p w14:paraId="496A4A29" w14:textId="77777777" w:rsidR="00D82675" w:rsidRPr="00097C70" w:rsidRDefault="00D82675" w:rsidP="00D82675">
      <w:pPr>
        <w:pStyle w:val="NormalWeb"/>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Identifier les axes d'amélioration et proposer des recommandations stratégiques à la hiérarchie.</w:t>
      </w:r>
    </w:p>
    <w:p w14:paraId="0DABEF0C" w14:textId="77777777" w:rsidR="00D82675" w:rsidRPr="00097C70" w:rsidRDefault="00D82675" w:rsidP="00D82675">
      <w:pPr>
        <w:pStyle w:val="NormalWeb"/>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Apporter un soutien logistique lors de l'organisation d'événements et de campagnes de relations publiques.</w:t>
      </w:r>
    </w:p>
    <w:p w14:paraId="17FE6545" w14:textId="77777777" w:rsidR="00D82675" w:rsidRPr="00097C70" w:rsidRDefault="00D82675" w:rsidP="00D82675">
      <w:pPr>
        <w:pStyle w:val="NormalWeb"/>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Collaborer avec les autres départements pour soutenir leurs besoins spécifiques en communication interne et externe.</w:t>
      </w:r>
    </w:p>
    <w:p w14:paraId="54E4770E" w14:textId="5065566B" w:rsidR="00A13DF1" w:rsidRPr="00097C70" w:rsidRDefault="00D82675" w:rsidP="00D82675">
      <w:pPr>
        <w:pStyle w:val="NormalWeb"/>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Effectuer toutes autres tâches connexes à la fonction et confiées par la hiérarchie.</w:t>
      </w:r>
    </w:p>
    <w:p w14:paraId="5BB84274" w14:textId="77777777" w:rsidR="00A13DF1" w:rsidRPr="00097C70" w:rsidRDefault="00A13DF1" w:rsidP="00B038DD">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Barlow" w:hAnsi="Barlow" w:cs="Times New Roman"/>
          <w:b/>
          <w:color w:val="0000FF"/>
          <w:sz w:val="24"/>
          <w:szCs w:val="24"/>
        </w:rPr>
      </w:pPr>
      <w:r w:rsidRPr="00097C70">
        <w:rPr>
          <w:rFonts w:ascii="Barlow" w:hAnsi="Barlow" w:cs="Times New Roman"/>
          <w:b/>
          <w:color w:val="0000FF"/>
          <w:sz w:val="24"/>
          <w:szCs w:val="24"/>
        </w:rPr>
        <w:t xml:space="preserve">Profil du Candidat : </w:t>
      </w:r>
    </w:p>
    <w:p w14:paraId="662B7418" w14:textId="77777777" w:rsidR="00EE1F0B" w:rsidRPr="00097C70" w:rsidRDefault="00EE1F0B" w:rsidP="00EE1F0B">
      <w:pPr>
        <w:overflowPunct w:val="0"/>
        <w:autoSpaceDE w:val="0"/>
        <w:autoSpaceDN w:val="0"/>
        <w:adjustRightInd w:val="0"/>
        <w:spacing w:after="0"/>
        <w:contextualSpacing/>
        <w:jc w:val="both"/>
        <w:textAlignment w:val="baseline"/>
        <w:rPr>
          <w:rFonts w:ascii="Barlow" w:eastAsia="Times New Roman" w:hAnsi="Barlow" w:cs="Times New Roman"/>
          <w:color w:val="000000"/>
          <w:kern w:val="0"/>
          <w:sz w:val="24"/>
          <w:szCs w:val="24"/>
          <w:lang w:eastAsia="fr-FR"/>
          <w14:ligatures w14:val="none"/>
        </w:rPr>
      </w:pPr>
    </w:p>
    <w:p w14:paraId="1F7E6CA3" w14:textId="77777777" w:rsidR="00D82675" w:rsidRPr="00097C70" w:rsidRDefault="00D82675" w:rsidP="00D82675">
      <w:pPr>
        <w:pStyle w:val="NormalWeb"/>
        <w:spacing w:before="0" w:after="0"/>
        <w:jc w:val="both"/>
        <w:rPr>
          <w:rFonts w:ascii="Barlow" w:eastAsia="Times New Roman" w:hAnsi="Barlow" w:cs="Times New Roman"/>
          <w:b/>
          <w:bCs/>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Formation et expériences</w:t>
      </w:r>
    </w:p>
    <w:p w14:paraId="501A5D97" w14:textId="77777777" w:rsidR="00D82675" w:rsidRPr="00097C70" w:rsidRDefault="00D82675" w:rsidP="00D82675">
      <w:pPr>
        <w:pStyle w:val="NormalWeb"/>
        <w:spacing w:before="0" w:after="0"/>
        <w:jc w:val="both"/>
        <w:rPr>
          <w:rFonts w:ascii="Barlow" w:eastAsia="Times New Roman" w:hAnsi="Barlow" w:cs="Times New Roman"/>
          <w:color w:val="auto"/>
          <w:sz w:val="24"/>
          <w:szCs w:val="24"/>
          <w:bdr w:val="none" w:sz="0" w:space="0" w:color="auto"/>
        </w:rPr>
      </w:pPr>
    </w:p>
    <w:p w14:paraId="1E85426C" w14:textId="77777777" w:rsidR="00D82675" w:rsidRPr="00097C70" w:rsidRDefault="00D82675" w:rsidP="00D82675">
      <w:pPr>
        <w:pStyle w:val="NormalWe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Diplôme :</w:t>
      </w:r>
      <w:r w:rsidRPr="00097C70">
        <w:rPr>
          <w:rFonts w:ascii="Barlow" w:eastAsia="Times New Roman" w:hAnsi="Barlow" w:cs="Times New Roman"/>
          <w:color w:val="auto"/>
          <w:sz w:val="24"/>
          <w:szCs w:val="24"/>
          <w:bdr w:val="none" w:sz="0" w:space="0" w:color="auto"/>
        </w:rPr>
        <w:t xml:space="preserve"> Bac+3 en communication, journalisme, multimédia, marketing digital ou domaines similaires.</w:t>
      </w:r>
    </w:p>
    <w:p w14:paraId="7951F788" w14:textId="77777777" w:rsidR="00D82675" w:rsidRPr="00097C70" w:rsidRDefault="00D82675" w:rsidP="00D82675">
      <w:pPr>
        <w:pStyle w:val="NormalWeb"/>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Expériences :</w:t>
      </w:r>
      <w:r w:rsidRPr="00097C70">
        <w:rPr>
          <w:rFonts w:ascii="Barlow" w:eastAsia="Times New Roman" w:hAnsi="Barlow" w:cs="Times New Roman"/>
          <w:color w:val="auto"/>
          <w:sz w:val="24"/>
          <w:szCs w:val="24"/>
          <w:bdr w:val="none" w:sz="0" w:space="0" w:color="auto"/>
        </w:rPr>
        <w:t xml:space="preserve"> 3 ans minimum dans la gestion de communautés numériques, la production de contenus audiovisuels. </w:t>
      </w:r>
    </w:p>
    <w:p w14:paraId="5892157D" w14:textId="77777777" w:rsidR="00D82675" w:rsidRPr="00097C70" w:rsidRDefault="00D82675" w:rsidP="00D82675">
      <w:pPr>
        <w:pStyle w:val="NormalWeb"/>
        <w:spacing w:before="0" w:after="0"/>
        <w:ind w:left="720"/>
        <w:jc w:val="both"/>
        <w:rPr>
          <w:rFonts w:ascii="Barlow" w:eastAsia="Times New Roman" w:hAnsi="Barlow" w:cs="Times New Roman"/>
          <w:color w:val="auto"/>
          <w:sz w:val="24"/>
          <w:szCs w:val="24"/>
          <w:bdr w:val="none" w:sz="0" w:space="0" w:color="auto"/>
        </w:rPr>
      </w:pPr>
    </w:p>
    <w:p w14:paraId="774F4AA0" w14:textId="77777777" w:rsidR="00D82675" w:rsidRPr="00097C70" w:rsidRDefault="00D82675" w:rsidP="00D82675">
      <w:pPr>
        <w:pStyle w:val="NormalWeb"/>
        <w:spacing w:before="0" w:after="0"/>
        <w:jc w:val="both"/>
        <w:rPr>
          <w:rFonts w:ascii="Barlow" w:eastAsia="Times New Roman" w:hAnsi="Barlow" w:cs="Times New Roman"/>
          <w:b/>
          <w:bCs/>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Compétences</w:t>
      </w:r>
    </w:p>
    <w:p w14:paraId="37EEE3BF" w14:textId="77777777" w:rsidR="00D82675" w:rsidRPr="00097C70" w:rsidRDefault="00D82675" w:rsidP="00D82675">
      <w:pPr>
        <w:pStyle w:val="NormalWeb"/>
        <w:spacing w:before="0" w:after="0"/>
        <w:jc w:val="both"/>
        <w:rPr>
          <w:rFonts w:ascii="Barlow" w:eastAsia="Times New Roman" w:hAnsi="Barlow" w:cs="Times New Roman"/>
          <w:color w:val="auto"/>
          <w:sz w:val="24"/>
          <w:szCs w:val="24"/>
          <w:bdr w:val="none" w:sz="0" w:space="0" w:color="auto"/>
        </w:rPr>
      </w:pPr>
    </w:p>
    <w:p w14:paraId="62A3E762" w14:textId="77777777" w:rsidR="00D82675" w:rsidRPr="00097C70" w:rsidRDefault="00D82675" w:rsidP="00D82675">
      <w:pPr>
        <w:pStyle w:val="NormalWeb"/>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Solide connaissance des réseaux sociaux et des outils d'analyse de données.</w:t>
      </w:r>
    </w:p>
    <w:p w14:paraId="44F08201" w14:textId="77777777" w:rsidR="00D82675" w:rsidRPr="00097C70" w:rsidRDefault="00D82675" w:rsidP="00D82675">
      <w:pPr>
        <w:pStyle w:val="NormalWeb"/>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Connaissance des mécanismes des stores d'applications (Play Store/App Store) et du marketing mobile.</w:t>
      </w:r>
    </w:p>
    <w:p w14:paraId="59B82D50" w14:textId="77777777" w:rsidR="00D82675" w:rsidRPr="00097C70" w:rsidRDefault="00D82675" w:rsidP="00D82675">
      <w:pPr>
        <w:pStyle w:val="NormalWeb"/>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Excellentes capacités rédactionnelles en français (la maîtrise de l'anglais est un atout).</w:t>
      </w:r>
    </w:p>
    <w:p w14:paraId="09AF44CF" w14:textId="77777777" w:rsidR="00D82675" w:rsidRPr="00097C70" w:rsidRDefault="00D82675" w:rsidP="00D82675">
      <w:pPr>
        <w:pStyle w:val="NormalWeb"/>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Maîtrise des techniques de rédaction web et de référencement (SEO).</w:t>
      </w:r>
    </w:p>
    <w:p w14:paraId="23EF7E83" w14:textId="77777777" w:rsidR="00D82675" w:rsidRPr="00097C70" w:rsidRDefault="00D82675" w:rsidP="00D82675">
      <w:pPr>
        <w:pStyle w:val="NormalWeb"/>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Compétences pratiques en création de contenu visuel (graphisme de base, montage vidéo).</w:t>
      </w:r>
    </w:p>
    <w:p w14:paraId="35D51BBE" w14:textId="77777777" w:rsidR="00D82675" w:rsidRPr="00097C70" w:rsidRDefault="00D82675" w:rsidP="00D82675">
      <w:pPr>
        <w:pStyle w:val="NormalWeb"/>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Bonne compréhension des enjeux liés à la gouvernance et à la citoyenneté au Mali.</w:t>
      </w:r>
    </w:p>
    <w:p w14:paraId="4B960BAF" w14:textId="77777777" w:rsidR="00D82675" w:rsidRPr="00097C70" w:rsidRDefault="00D82675" w:rsidP="00D82675">
      <w:pPr>
        <w:pStyle w:val="NormalWeb"/>
        <w:spacing w:before="0" w:after="0"/>
        <w:ind w:left="720"/>
        <w:jc w:val="both"/>
        <w:rPr>
          <w:rFonts w:ascii="Barlow" w:eastAsia="Times New Roman" w:hAnsi="Barlow" w:cs="Times New Roman"/>
          <w:color w:val="auto"/>
          <w:sz w:val="24"/>
          <w:szCs w:val="24"/>
          <w:bdr w:val="none" w:sz="0" w:space="0" w:color="auto"/>
        </w:rPr>
      </w:pPr>
    </w:p>
    <w:p w14:paraId="564B133D" w14:textId="77777777" w:rsidR="00D82675" w:rsidRPr="00097C70" w:rsidRDefault="00D82675" w:rsidP="00D82675">
      <w:pPr>
        <w:pStyle w:val="NormalWeb"/>
        <w:spacing w:before="0" w:after="0"/>
        <w:jc w:val="both"/>
        <w:rPr>
          <w:rFonts w:ascii="Barlow" w:eastAsia="Times New Roman" w:hAnsi="Barlow" w:cs="Times New Roman"/>
          <w:b/>
          <w:bCs/>
          <w:color w:val="auto"/>
          <w:sz w:val="24"/>
          <w:szCs w:val="24"/>
          <w:bdr w:val="none" w:sz="0" w:space="0" w:color="auto"/>
        </w:rPr>
      </w:pPr>
      <w:r w:rsidRPr="00097C70">
        <w:rPr>
          <w:rFonts w:ascii="Barlow" w:eastAsia="Times New Roman" w:hAnsi="Barlow" w:cs="Times New Roman"/>
          <w:b/>
          <w:bCs/>
          <w:color w:val="auto"/>
          <w:sz w:val="24"/>
          <w:szCs w:val="24"/>
          <w:bdr w:val="none" w:sz="0" w:space="0" w:color="auto"/>
        </w:rPr>
        <w:t>Qualités personnelles</w:t>
      </w:r>
    </w:p>
    <w:p w14:paraId="192DDCC2" w14:textId="77777777" w:rsidR="00D82675" w:rsidRPr="00097C70" w:rsidRDefault="00D82675" w:rsidP="00D82675">
      <w:pPr>
        <w:pStyle w:val="NormalWeb"/>
        <w:spacing w:before="0" w:after="0"/>
        <w:jc w:val="both"/>
        <w:rPr>
          <w:rFonts w:ascii="Barlow" w:eastAsia="Times New Roman" w:hAnsi="Barlow" w:cs="Times New Roman"/>
          <w:color w:val="auto"/>
          <w:sz w:val="24"/>
          <w:szCs w:val="24"/>
          <w:bdr w:val="none" w:sz="0" w:space="0" w:color="auto"/>
        </w:rPr>
      </w:pPr>
    </w:p>
    <w:p w14:paraId="0F7AD0E7" w14:textId="77777777" w:rsidR="00D82675" w:rsidRPr="00097C70" w:rsidRDefault="00D82675" w:rsidP="00D82675">
      <w:pPr>
        <w:pStyle w:val="NormalWeb"/>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Engagement profond envers les valeurs et la mission de l'AJCAD.</w:t>
      </w:r>
    </w:p>
    <w:p w14:paraId="75ACD9E6" w14:textId="77777777" w:rsidR="00D82675" w:rsidRPr="00097C70" w:rsidRDefault="00D82675" w:rsidP="00D82675">
      <w:pPr>
        <w:pStyle w:val="NormalWeb"/>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Curiosité, Créativité, proactivité et sens de l'innovation.</w:t>
      </w:r>
    </w:p>
    <w:p w14:paraId="03303E4D" w14:textId="77777777" w:rsidR="00D82675" w:rsidRPr="00097C70" w:rsidRDefault="00D82675" w:rsidP="00D82675">
      <w:pPr>
        <w:pStyle w:val="NormalWeb"/>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Rigueur, sens de l'organisation et capacité à respecter des délais stricts.</w:t>
      </w:r>
    </w:p>
    <w:p w14:paraId="6CD2B91B" w14:textId="77777777" w:rsidR="00D82675" w:rsidRPr="00097C70" w:rsidRDefault="00D82675" w:rsidP="00D82675">
      <w:pPr>
        <w:pStyle w:val="NormalWeb"/>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Barlow" w:eastAsia="Times New Roman" w:hAnsi="Barlow" w:cs="Times New Roman"/>
          <w:color w:val="auto"/>
          <w:sz w:val="24"/>
          <w:szCs w:val="24"/>
          <w:bdr w:val="none" w:sz="0" w:space="0" w:color="auto"/>
        </w:rPr>
      </w:pPr>
      <w:r w:rsidRPr="00097C70">
        <w:rPr>
          <w:rFonts w:ascii="Barlow" w:eastAsia="Times New Roman" w:hAnsi="Barlow" w:cs="Times New Roman"/>
          <w:color w:val="auto"/>
          <w:sz w:val="24"/>
          <w:szCs w:val="24"/>
          <w:bdr w:val="none" w:sz="0" w:space="0" w:color="auto"/>
        </w:rPr>
        <w:t>Excellentes compétences relationnelles et aptitude au travail en équipe.</w:t>
      </w:r>
    </w:p>
    <w:p w14:paraId="41C35E08" w14:textId="6B14364C" w:rsidR="00B038DD" w:rsidRPr="00097C70" w:rsidRDefault="00D82675" w:rsidP="00D82675">
      <w:pPr>
        <w:shd w:val="clear" w:color="auto" w:fill="FFFFFF"/>
        <w:spacing w:after="0" w:line="240" w:lineRule="auto"/>
        <w:ind w:left="1020"/>
        <w:rPr>
          <w:rFonts w:ascii="Barlow" w:eastAsia="Times New Roman" w:hAnsi="Barlow" w:cs="Times New Roman"/>
          <w:kern w:val="0"/>
          <w:sz w:val="24"/>
          <w:szCs w:val="24"/>
          <w:u w:color="000000"/>
          <w:lang w:eastAsia="fr-FR"/>
          <w14:ligatures w14:val="none"/>
        </w:rPr>
      </w:pPr>
      <w:r w:rsidRPr="00097C70">
        <w:rPr>
          <w:rFonts w:ascii="Barlow" w:eastAsia="Times New Roman" w:hAnsi="Barlow" w:cs="Times New Roman"/>
          <w:kern w:val="0"/>
          <w:sz w:val="24"/>
          <w:szCs w:val="24"/>
          <w:u w:color="000000"/>
          <w:lang w:eastAsia="fr-FR"/>
          <w14:ligatures w14:val="none"/>
        </w:rPr>
        <w:t>Capacité à travailler sous pression et à gérer le stress lié à l'interactivité permanente.</w:t>
      </w:r>
    </w:p>
    <w:p w14:paraId="0E87B0C9" w14:textId="77777777" w:rsidR="00B038DD" w:rsidRPr="00097C70" w:rsidRDefault="00B038DD" w:rsidP="00B038DD">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jc w:val="both"/>
        <w:rPr>
          <w:rFonts w:ascii="Barlow" w:hAnsi="Barlow" w:cs="Times New Roman"/>
          <w:b/>
          <w:color w:val="0000FF"/>
          <w:sz w:val="24"/>
          <w:szCs w:val="24"/>
        </w:rPr>
      </w:pPr>
      <w:r w:rsidRPr="00097C70">
        <w:rPr>
          <w:rFonts w:ascii="Barlow" w:hAnsi="Barlow" w:cs="Times New Roman"/>
          <w:b/>
          <w:color w:val="0000FF"/>
          <w:sz w:val="24"/>
          <w:szCs w:val="24"/>
        </w:rPr>
        <w:t>CONDITIONS ET ENVIRONNEMENT DE TRAVAIL</w:t>
      </w:r>
    </w:p>
    <w:p w14:paraId="034CF84A" w14:textId="77777777" w:rsidR="00B038DD" w:rsidRPr="00097C70" w:rsidRDefault="00B038DD" w:rsidP="00B038DD">
      <w:pPr>
        <w:pStyle w:val="Paragraphedeliste"/>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79" w:lineRule="atLeast"/>
        <w:contextualSpacing/>
        <w:jc w:val="both"/>
        <w:outlineLvl w:val="3"/>
        <w:rPr>
          <w:rFonts w:ascii="Barlow" w:eastAsia="Times New Roman" w:hAnsi="Barlow" w:cs="Times New Roman"/>
          <w:sz w:val="24"/>
          <w:szCs w:val="24"/>
          <w:bdr w:val="none" w:sz="0" w:space="0" w:color="auto"/>
        </w:rPr>
      </w:pPr>
    </w:p>
    <w:p w14:paraId="0695C652" w14:textId="77777777" w:rsidR="00B038DD" w:rsidRPr="00097C70" w:rsidRDefault="00B038DD" w:rsidP="00B038DD">
      <w:pPr>
        <w:numPr>
          <w:ilvl w:val="0"/>
          <w:numId w:val="37"/>
        </w:numPr>
        <w:shd w:val="clear" w:color="auto" w:fill="FFFFFF"/>
        <w:spacing w:after="0" w:line="240" w:lineRule="auto"/>
        <w:ind w:left="1020"/>
        <w:rPr>
          <w:rFonts w:ascii="Barlow" w:eastAsia="Times New Roman" w:hAnsi="Barlow" w:cs="Times New Roman"/>
          <w:kern w:val="0"/>
          <w:sz w:val="24"/>
          <w:szCs w:val="24"/>
          <w:lang w:eastAsia="fr-FR"/>
          <w14:ligatures w14:val="none"/>
        </w:rPr>
      </w:pPr>
      <w:r w:rsidRPr="00097C70">
        <w:rPr>
          <w:rFonts w:ascii="Barlow" w:eastAsia="Times New Roman" w:hAnsi="Barlow" w:cs="Times New Roman"/>
          <w:b/>
          <w:bCs/>
          <w:kern w:val="0"/>
          <w:sz w:val="24"/>
          <w:szCs w:val="24"/>
          <w:lang w:eastAsia="fr-FR"/>
          <w14:ligatures w14:val="none"/>
        </w:rPr>
        <w:lastRenderedPageBreak/>
        <w:t>Charge de travail :</w:t>
      </w:r>
      <w:r w:rsidRPr="00097C70">
        <w:rPr>
          <w:rFonts w:ascii="Barlow" w:eastAsia="Times New Roman" w:hAnsi="Barlow" w:cs="Times New Roman"/>
          <w:kern w:val="0"/>
          <w:sz w:val="24"/>
          <w:szCs w:val="24"/>
          <w:lang w:eastAsia="fr-FR"/>
          <w14:ligatures w14:val="none"/>
        </w:rPr>
        <w:t xml:space="preserve"> Alternance entre pics d’activité (clôtures de projets, audits) et périodes plus calmes. </w:t>
      </w:r>
    </w:p>
    <w:p w14:paraId="3AE5ED37" w14:textId="77777777" w:rsidR="00B038DD" w:rsidRPr="00097C70" w:rsidRDefault="00B038DD" w:rsidP="00B038DD">
      <w:pPr>
        <w:numPr>
          <w:ilvl w:val="0"/>
          <w:numId w:val="37"/>
        </w:numPr>
        <w:shd w:val="clear" w:color="auto" w:fill="FFFFFF"/>
        <w:spacing w:after="0" w:line="240" w:lineRule="auto"/>
        <w:ind w:left="1020"/>
        <w:rPr>
          <w:rFonts w:ascii="Barlow" w:eastAsia="Times New Roman" w:hAnsi="Barlow" w:cs="Times New Roman"/>
          <w:kern w:val="0"/>
          <w:sz w:val="24"/>
          <w:szCs w:val="24"/>
          <w:lang w:eastAsia="fr-FR"/>
          <w14:ligatures w14:val="none"/>
        </w:rPr>
      </w:pPr>
      <w:r w:rsidRPr="00097C70">
        <w:rPr>
          <w:rFonts w:ascii="Barlow" w:eastAsia="Times New Roman" w:hAnsi="Barlow" w:cs="Times New Roman"/>
          <w:b/>
          <w:bCs/>
          <w:kern w:val="0"/>
          <w:sz w:val="24"/>
          <w:szCs w:val="24"/>
          <w:lang w:eastAsia="fr-FR"/>
          <w14:ligatures w14:val="none"/>
        </w:rPr>
        <w:t>Collaboration :</w:t>
      </w:r>
      <w:r w:rsidRPr="00097C70">
        <w:rPr>
          <w:rFonts w:ascii="Barlow" w:eastAsia="Times New Roman" w:hAnsi="Barlow" w:cs="Times New Roman"/>
          <w:kern w:val="0"/>
          <w:sz w:val="24"/>
          <w:szCs w:val="24"/>
          <w:lang w:eastAsia="fr-FR"/>
          <w14:ligatures w14:val="none"/>
        </w:rPr>
        <w:t xml:space="preserve"> Travail en étroite synergie avec les services financiers, logistiques, et techniques. </w:t>
      </w:r>
    </w:p>
    <w:p w14:paraId="21CA1E04" w14:textId="77777777" w:rsidR="00B038DD" w:rsidRPr="00097C70" w:rsidRDefault="00B038DD" w:rsidP="00B038DD">
      <w:pPr>
        <w:numPr>
          <w:ilvl w:val="0"/>
          <w:numId w:val="37"/>
        </w:numPr>
        <w:shd w:val="clear" w:color="auto" w:fill="FFFFFF"/>
        <w:spacing w:after="0" w:line="240" w:lineRule="auto"/>
        <w:ind w:left="1020"/>
        <w:rPr>
          <w:rFonts w:ascii="Barlow" w:eastAsia="Times New Roman" w:hAnsi="Barlow" w:cs="Times New Roman"/>
          <w:kern w:val="0"/>
          <w:sz w:val="24"/>
          <w:szCs w:val="24"/>
          <w:lang w:eastAsia="fr-FR"/>
          <w14:ligatures w14:val="none"/>
        </w:rPr>
      </w:pPr>
      <w:r w:rsidRPr="00097C70">
        <w:rPr>
          <w:rFonts w:ascii="Barlow" w:eastAsia="Times New Roman" w:hAnsi="Barlow" w:cs="Times New Roman"/>
          <w:b/>
          <w:bCs/>
          <w:kern w:val="0"/>
          <w:sz w:val="24"/>
          <w:szCs w:val="24"/>
          <w:lang w:eastAsia="fr-FR"/>
          <w14:ligatures w14:val="none"/>
        </w:rPr>
        <w:t>Outils fournis :</w:t>
      </w:r>
      <w:r w:rsidRPr="00097C70">
        <w:rPr>
          <w:rFonts w:ascii="Barlow" w:eastAsia="Times New Roman" w:hAnsi="Barlow" w:cs="Times New Roman"/>
          <w:kern w:val="0"/>
          <w:sz w:val="24"/>
          <w:szCs w:val="24"/>
          <w:lang w:eastAsia="fr-FR"/>
          <w14:ligatures w14:val="none"/>
        </w:rPr>
        <w:t xml:space="preserve"> Poste informatique équipé des logiciels professionnels, accès aux archives numérisées, et support IT interne.</w:t>
      </w:r>
    </w:p>
    <w:p w14:paraId="14C939BE" w14:textId="7529F9A8" w:rsidR="00172E61" w:rsidRPr="00097C70" w:rsidRDefault="00172E61" w:rsidP="00D7211B">
      <w:pPr>
        <w:overflowPunct w:val="0"/>
        <w:autoSpaceDE w:val="0"/>
        <w:autoSpaceDN w:val="0"/>
        <w:adjustRightInd w:val="0"/>
        <w:spacing w:after="0"/>
        <w:contextualSpacing/>
        <w:jc w:val="both"/>
        <w:textAlignment w:val="baseline"/>
        <w:rPr>
          <w:rFonts w:ascii="Barlow" w:eastAsia="Times New Roman" w:hAnsi="Barlow" w:cs="Times New Roman"/>
          <w:sz w:val="24"/>
          <w:szCs w:val="24"/>
        </w:rPr>
      </w:pPr>
    </w:p>
    <w:p w14:paraId="648F50C5" w14:textId="77777777" w:rsidR="00A13DF1" w:rsidRPr="00097C70" w:rsidRDefault="00A13DF1" w:rsidP="00480972">
      <w:pPr>
        <w:spacing w:line="321" w:lineRule="atLeast"/>
        <w:jc w:val="both"/>
        <w:rPr>
          <w:rFonts w:ascii="Barlow" w:hAnsi="Barlow"/>
          <w:color w:val="000000"/>
          <w:sz w:val="24"/>
          <w:szCs w:val="24"/>
        </w:rPr>
      </w:pPr>
    </w:p>
    <w:p w14:paraId="23CFB60A" w14:textId="3AEF7F77" w:rsidR="00172E61" w:rsidRPr="00097C70" w:rsidRDefault="00172E61" w:rsidP="00172E61">
      <w:pPr>
        <w:pStyle w:val="p1"/>
        <w:jc w:val="both"/>
        <w:rPr>
          <w:rFonts w:ascii="Barlow" w:hAnsi="Barlow"/>
          <w:sz w:val="24"/>
          <w:szCs w:val="24"/>
          <w:lang w:eastAsia="fr-BE"/>
        </w:rPr>
      </w:pPr>
      <w:r w:rsidRPr="00097C70">
        <w:rPr>
          <w:rFonts w:ascii="Barlow" w:hAnsi="Barlow"/>
          <w:sz w:val="24"/>
          <w:szCs w:val="24"/>
          <w:lang w:eastAsia="fr-BE"/>
        </w:rPr>
        <w:t xml:space="preserve">Veuillez fournir les dossiers suivants par courriel à l'adresse : </w:t>
      </w:r>
      <w:hyperlink r:id="rId8" w:history="1">
        <w:r w:rsidRPr="00097C70">
          <w:rPr>
            <w:rStyle w:val="Lienhypertexte"/>
            <w:rFonts w:ascii="Barlow" w:hAnsi="Barlow"/>
            <w:sz w:val="24"/>
            <w:szCs w:val="24"/>
            <w:lang w:eastAsia="fr-BE"/>
          </w:rPr>
          <w:t>recrutement@ajcadmali.org</w:t>
        </w:r>
      </w:hyperlink>
      <w:r w:rsidRPr="00097C70">
        <w:rPr>
          <w:rFonts w:ascii="Barlow" w:hAnsi="Barlow"/>
          <w:sz w:val="24"/>
          <w:szCs w:val="24"/>
          <w:lang w:eastAsia="fr-BE"/>
        </w:rPr>
        <w:t xml:space="preserve">  ou dépôt du courrier physique </w:t>
      </w:r>
      <w:r w:rsidRPr="00097C70">
        <w:rPr>
          <w:rFonts w:ascii="Barlow" w:hAnsi="Barlow"/>
          <w:sz w:val="24"/>
          <w:szCs w:val="24"/>
        </w:rPr>
        <w:t>au siège de l’AJCAD Mali sis à Daoudabougou, non loin de l’ambassade d’Algérie,</w:t>
      </w:r>
      <w:r w:rsidRPr="00097C70">
        <w:rPr>
          <w:rStyle w:val="s4"/>
          <w:rFonts w:ascii="Barlow" w:hAnsi="Barlow"/>
          <w:sz w:val="24"/>
          <w:szCs w:val="24"/>
        </w:rPr>
        <w:t xml:space="preserve"> </w:t>
      </w:r>
      <w:r w:rsidRPr="00097C70">
        <w:rPr>
          <w:rFonts w:ascii="Barlow" w:hAnsi="Barlow"/>
          <w:sz w:val="24"/>
          <w:szCs w:val="24"/>
        </w:rPr>
        <w:t xml:space="preserve">au plus tard le </w:t>
      </w:r>
      <w:r w:rsidR="00EE0BA7">
        <w:rPr>
          <w:rFonts w:ascii="Barlow" w:hAnsi="Barlow"/>
          <w:sz w:val="24"/>
          <w:szCs w:val="24"/>
        </w:rPr>
        <w:t>2</w:t>
      </w:r>
      <w:r w:rsidR="00AB7D1F">
        <w:rPr>
          <w:rFonts w:ascii="Barlow" w:hAnsi="Barlow"/>
          <w:sz w:val="24"/>
          <w:szCs w:val="24"/>
        </w:rPr>
        <w:t>5</w:t>
      </w:r>
      <w:r w:rsidR="00D7211B" w:rsidRPr="00097C70">
        <w:rPr>
          <w:rFonts w:ascii="Barlow" w:hAnsi="Barlow"/>
          <w:sz w:val="24"/>
          <w:szCs w:val="24"/>
        </w:rPr>
        <w:t xml:space="preserve"> </w:t>
      </w:r>
      <w:r w:rsidR="00097C70" w:rsidRPr="00097C70">
        <w:rPr>
          <w:rFonts w:ascii="Barlow" w:hAnsi="Barlow"/>
          <w:sz w:val="24"/>
          <w:szCs w:val="24"/>
        </w:rPr>
        <w:t>Février</w:t>
      </w:r>
      <w:r w:rsidR="00D7211B" w:rsidRPr="00097C70">
        <w:rPr>
          <w:rFonts w:ascii="Barlow" w:hAnsi="Barlow"/>
          <w:sz w:val="24"/>
          <w:szCs w:val="24"/>
        </w:rPr>
        <w:t xml:space="preserve"> </w:t>
      </w:r>
      <w:r w:rsidRPr="00097C70">
        <w:rPr>
          <w:rFonts w:ascii="Barlow" w:hAnsi="Barlow"/>
          <w:sz w:val="24"/>
          <w:szCs w:val="24"/>
        </w:rPr>
        <w:t>202</w:t>
      </w:r>
      <w:r w:rsidR="00D82675" w:rsidRPr="00097C70">
        <w:rPr>
          <w:rFonts w:ascii="Barlow" w:hAnsi="Barlow"/>
          <w:sz w:val="24"/>
          <w:szCs w:val="24"/>
        </w:rPr>
        <w:t>6</w:t>
      </w:r>
      <w:r w:rsidRPr="00097C70">
        <w:rPr>
          <w:rFonts w:ascii="Barlow" w:hAnsi="Barlow"/>
          <w:sz w:val="24"/>
          <w:szCs w:val="24"/>
        </w:rPr>
        <w:t xml:space="preserve"> à 00 heures 00.</w:t>
      </w:r>
    </w:p>
    <w:p w14:paraId="16E9BAA0" w14:textId="77777777" w:rsidR="003D3FA5" w:rsidRDefault="003D3FA5" w:rsidP="003D3FA5">
      <w:pPr>
        <w:pStyle w:val="p2"/>
        <w:jc w:val="both"/>
        <w:rPr>
          <w:rFonts w:ascii="Barlow" w:hAnsi="Barlow"/>
          <w:sz w:val="24"/>
          <w:szCs w:val="24"/>
          <w:lang w:eastAsia="fr-BE"/>
        </w:rPr>
      </w:pPr>
    </w:p>
    <w:p w14:paraId="545D2300" w14:textId="77777777" w:rsidR="003D3FA5" w:rsidRDefault="00A13DF1" w:rsidP="003D3FA5">
      <w:pPr>
        <w:pStyle w:val="p2"/>
        <w:numPr>
          <w:ilvl w:val="3"/>
          <w:numId w:val="1"/>
        </w:numPr>
        <w:spacing w:line="360" w:lineRule="auto"/>
        <w:jc w:val="both"/>
        <w:rPr>
          <w:rFonts w:ascii="Barlow" w:hAnsi="Barlow"/>
          <w:sz w:val="24"/>
          <w:szCs w:val="24"/>
          <w:lang w:eastAsia="fr-BE"/>
        </w:rPr>
      </w:pPr>
      <w:r w:rsidRPr="00097C70">
        <w:rPr>
          <w:rFonts w:ascii="Barlow" w:hAnsi="Barlow"/>
          <w:sz w:val="24"/>
          <w:szCs w:val="24"/>
          <w:lang w:eastAsia="fr-BE"/>
        </w:rPr>
        <w:t>Une copie du curriculum vitae, </w:t>
      </w:r>
    </w:p>
    <w:p w14:paraId="034DEB82" w14:textId="77777777" w:rsidR="003D3FA5" w:rsidRDefault="00A13DF1" w:rsidP="003D3FA5">
      <w:pPr>
        <w:pStyle w:val="p2"/>
        <w:numPr>
          <w:ilvl w:val="3"/>
          <w:numId w:val="1"/>
        </w:numPr>
        <w:spacing w:line="360" w:lineRule="auto"/>
        <w:jc w:val="both"/>
        <w:rPr>
          <w:rFonts w:ascii="Barlow" w:hAnsi="Barlow"/>
          <w:sz w:val="24"/>
          <w:szCs w:val="24"/>
          <w:lang w:eastAsia="fr-BE"/>
        </w:rPr>
      </w:pPr>
      <w:r w:rsidRPr="003D3FA5">
        <w:rPr>
          <w:rFonts w:ascii="Barlow" w:hAnsi="Barlow"/>
          <w:sz w:val="24"/>
          <w:szCs w:val="24"/>
          <w:lang w:eastAsia="fr-BE"/>
        </w:rPr>
        <w:t xml:space="preserve">Une lettre de motivation </w:t>
      </w:r>
      <w:r w:rsidR="00567C1A" w:rsidRPr="003D3FA5">
        <w:rPr>
          <w:rFonts w:ascii="Barlow" w:hAnsi="Barlow"/>
          <w:sz w:val="24"/>
          <w:szCs w:val="24"/>
          <w:lang w:eastAsia="fr-BE"/>
        </w:rPr>
        <w:t xml:space="preserve">avec </w:t>
      </w:r>
      <w:r w:rsidR="00D7211B" w:rsidRPr="003D3FA5">
        <w:rPr>
          <w:rFonts w:ascii="Barlow" w:hAnsi="Barlow"/>
          <w:sz w:val="24"/>
          <w:szCs w:val="24"/>
          <w:lang w:eastAsia="fr-BE"/>
        </w:rPr>
        <w:t>trois références adressées</w:t>
      </w:r>
      <w:r w:rsidRPr="003D3FA5">
        <w:rPr>
          <w:rFonts w:ascii="Barlow" w:hAnsi="Barlow"/>
          <w:sz w:val="24"/>
          <w:szCs w:val="24"/>
          <w:lang w:eastAsia="fr-BE"/>
        </w:rPr>
        <w:t xml:space="preserve"> à la Directrice Exécutive de l’AJCAD </w:t>
      </w:r>
    </w:p>
    <w:p w14:paraId="210BB69E" w14:textId="77777777" w:rsidR="003D3FA5" w:rsidRDefault="00A13DF1" w:rsidP="003D3FA5">
      <w:pPr>
        <w:pStyle w:val="p2"/>
        <w:numPr>
          <w:ilvl w:val="3"/>
          <w:numId w:val="1"/>
        </w:numPr>
        <w:spacing w:line="360" w:lineRule="auto"/>
        <w:jc w:val="both"/>
        <w:rPr>
          <w:rFonts w:ascii="Barlow" w:hAnsi="Barlow"/>
          <w:sz w:val="24"/>
          <w:szCs w:val="24"/>
          <w:lang w:eastAsia="fr-BE"/>
        </w:rPr>
      </w:pPr>
      <w:r w:rsidRPr="003D3FA5">
        <w:rPr>
          <w:rFonts w:ascii="Barlow" w:hAnsi="Barlow"/>
          <w:sz w:val="24"/>
          <w:szCs w:val="24"/>
          <w:lang w:eastAsia="fr-BE"/>
        </w:rPr>
        <w:t xml:space="preserve">Une copie scannée des diplômes et attestations </w:t>
      </w:r>
    </w:p>
    <w:p w14:paraId="6A36E6B7" w14:textId="137C4264" w:rsidR="00A13DF1" w:rsidRPr="003D3FA5" w:rsidRDefault="00A13DF1" w:rsidP="003D3FA5">
      <w:pPr>
        <w:pStyle w:val="p2"/>
        <w:numPr>
          <w:ilvl w:val="3"/>
          <w:numId w:val="1"/>
        </w:numPr>
        <w:spacing w:line="360" w:lineRule="auto"/>
        <w:jc w:val="both"/>
        <w:rPr>
          <w:rFonts w:ascii="Barlow" w:hAnsi="Barlow"/>
          <w:sz w:val="24"/>
          <w:szCs w:val="24"/>
          <w:lang w:eastAsia="fr-BE"/>
        </w:rPr>
      </w:pPr>
      <w:r w:rsidRPr="003D3FA5">
        <w:rPr>
          <w:rFonts w:ascii="Barlow" w:hAnsi="Barlow"/>
          <w:sz w:val="24"/>
          <w:szCs w:val="24"/>
          <w:lang w:eastAsia="fr-BE"/>
        </w:rPr>
        <w:t>Une Copie de la pièce d’identité</w:t>
      </w:r>
    </w:p>
    <w:p w14:paraId="573DF92F" w14:textId="77777777" w:rsidR="00A13DF1" w:rsidRPr="00097C70" w:rsidRDefault="00A13DF1" w:rsidP="00AE5295">
      <w:pPr>
        <w:pStyle w:val="p3"/>
        <w:jc w:val="both"/>
        <w:rPr>
          <w:rFonts w:ascii="Barlow" w:hAnsi="Barlow"/>
          <w:sz w:val="24"/>
          <w:szCs w:val="24"/>
          <w:lang w:eastAsia="fr-BE"/>
        </w:rPr>
      </w:pPr>
    </w:p>
    <w:p w14:paraId="7F8D5FD4" w14:textId="30A194FD" w:rsidR="00A13DF1" w:rsidRPr="00097C70" w:rsidRDefault="00A13DF1" w:rsidP="00AE5295">
      <w:pPr>
        <w:pStyle w:val="p1"/>
        <w:jc w:val="both"/>
        <w:rPr>
          <w:rFonts w:ascii="Barlow" w:hAnsi="Barlow"/>
          <w:b/>
          <w:sz w:val="22"/>
          <w:szCs w:val="22"/>
          <w:lang w:eastAsia="fr-BE"/>
        </w:rPr>
      </w:pPr>
      <w:r w:rsidRPr="00097C70">
        <w:rPr>
          <w:rFonts w:ascii="Barlow" w:hAnsi="Barlow"/>
          <w:sz w:val="24"/>
          <w:szCs w:val="24"/>
          <w:lang w:eastAsia="fr-BE"/>
        </w:rPr>
        <w:t xml:space="preserve">L’objet du message doit être : </w:t>
      </w:r>
      <w:r w:rsidRPr="00097C70">
        <w:rPr>
          <w:rFonts w:ascii="Barlow" w:hAnsi="Barlow"/>
          <w:b/>
          <w:sz w:val="24"/>
          <w:szCs w:val="24"/>
          <w:lang w:eastAsia="fr-BE"/>
        </w:rPr>
        <w:t xml:space="preserve">« </w:t>
      </w:r>
      <w:r w:rsidR="00097C70" w:rsidRPr="00097C70">
        <w:rPr>
          <w:rFonts w:ascii="Barlow" w:eastAsiaTheme="minorHAnsi" w:hAnsi="Barlow" w:cstheme="minorBidi"/>
          <w:b/>
          <w:bCs/>
          <w:sz w:val="24"/>
          <w:szCs w:val="24"/>
        </w:rPr>
        <w:t>COMMUNITY MANAGER</w:t>
      </w:r>
      <w:r w:rsidR="00097C70" w:rsidRPr="00097C70">
        <w:rPr>
          <w:rFonts w:ascii="Barlow" w:eastAsiaTheme="minorHAnsi" w:hAnsi="Barlow" w:cstheme="minorBidi"/>
          <w:sz w:val="24"/>
          <w:szCs w:val="24"/>
        </w:rPr>
        <w:t xml:space="preserve"> </w:t>
      </w:r>
      <w:r w:rsidRPr="00097C70">
        <w:rPr>
          <w:rFonts w:ascii="Barlow" w:hAnsi="Barlow"/>
          <w:b/>
          <w:sz w:val="22"/>
          <w:szCs w:val="22"/>
          <w:lang w:eastAsia="fr-BE"/>
        </w:rPr>
        <w:t xml:space="preserve">». </w:t>
      </w:r>
    </w:p>
    <w:p w14:paraId="09B8DC66" w14:textId="77777777" w:rsidR="00480972" w:rsidRPr="00097C70" w:rsidRDefault="00480972" w:rsidP="00480972">
      <w:pPr>
        <w:spacing w:before="100" w:beforeAutospacing="1" w:after="100" w:afterAutospacing="1"/>
        <w:rPr>
          <w:rFonts w:ascii="Barlow" w:hAnsi="Barlow"/>
          <w:b/>
          <w:bCs/>
          <w:sz w:val="24"/>
          <w:szCs w:val="24"/>
        </w:rPr>
      </w:pPr>
      <w:r w:rsidRPr="00097C70">
        <w:rPr>
          <w:rFonts w:ascii="Barlow" w:hAnsi="Barlow"/>
          <w:b/>
          <w:bCs/>
          <w:sz w:val="24"/>
          <w:szCs w:val="24"/>
        </w:rPr>
        <w:t xml:space="preserve">NB : </w:t>
      </w:r>
    </w:p>
    <w:p w14:paraId="13EBEDEE" w14:textId="77777777" w:rsidR="00480972" w:rsidRPr="00097C70" w:rsidRDefault="00480972" w:rsidP="00480972">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Barlow" w:eastAsia="Times New Roman" w:hAnsi="Barlow"/>
          <w:b/>
          <w:bCs/>
          <w:color w:val="FF0000"/>
          <w:sz w:val="24"/>
          <w:szCs w:val="24"/>
          <w:lang w:val="fr-ML"/>
        </w:rPr>
      </w:pPr>
      <w:r w:rsidRPr="00097C70">
        <w:rPr>
          <w:rFonts w:ascii="Barlow" w:eastAsia="Times New Roman" w:hAnsi="Barlow"/>
          <w:b/>
          <w:bCs/>
          <w:color w:val="FF0000"/>
          <w:sz w:val="24"/>
          <w:szCs w:val="24"/>
          <w:lang w:val="fr-ML"/>
        </w:rPr>
        <w:t>L’envoi de toutes les pièces demandées est obligatoire ;</w:t>
      </w:r>
    </w:p>
    <w:p w14:paraId="5D1371C4" w14:textId="77777777" w:rsidR="00480972" w:rsidRPr="00097C70" w:rsidRDefault="00480972" w:rsidP="00480972">
      <w:pPr>
        <w:pStyle w:val="Paragraphedeliste"/>
        <w:spacing w:before="100" w:beforeAutospacing="1" w:after="100" w:afterAutospacing="1"/>
        <w:rPr>
          <w:rFonts w:ascii="Barlow" w:eastAsia="Times New Roman" w:hAnsi="Barlow"/>
          <w:b/>
          <w:bCs/>
          <w:color w:val="FF0000"/>
          <w:sz w:val="24"/>
          <w:szCs w:val="24"/>
          <w:lang w:val="fr-ML"/>
        </w:rPr>
      </w:pPr>
    </w:p>
    <w:p w14:paraId="4E004FC8" w14:textId="77777777" w:rsidR="00480972" w:rsidRPr="00097C70" w:rsidRDefault="00480972" w:rsidP="00480972">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Barlow" w:eastAsia="Times New Roman" w:hAnsi="Barlow"/>
          <w:b/>
          <w:bCs/>
          <w:color w:val="FF0000"/>
          <w:sz w:val="24"/>
          <w:szCs w:val="24"/>
          <w:lang w:val="fr-ML"/>
        </w:rPr>
      </w:pPr>
      <w:r w:rsidRPr="00097C70">
        <w:rPr>
          <w:rFonts w:ascii="Barlow" w:eastAsia="Times New Roman" w:hAnsi="Barlow"/>
          <w:b/>
          <w:bCs/>
          <w:color w:val="FF0000"/>
          <w:sz w:val="24"/>
          <w:szCs w:val="24"/>
          <w:lang w:val="fr-ML"/>
        </w:rPr>
        <w:t xml:space="preserve">Seuls les candidat(e)s présélectionné́(e)s seront convoqué(e)s pour le test écrit et les interviews. Les dossiers de candidature ne seront pas retournés ; </w:t>
      </w:r>
    </w:p>
    <w:p w14:paraId="7D0194DA" w14:textId="77777777" w:rsidR="00480972" w:rsidRPr="00097C70" w:rsidRDefault="00480972" w:rsidP="00480972">
      <w:pPr>
        <w:pStyle w:val="Paragraphedeliste"/>
        <w:spacing w:before="100" w:beforeAutospacing="1" w:after="100" w:afterAutospacing="1"/>
        <w:rPr>
          <w:rFonts w:ascii="Barlow" w:eastAsia="Times New Roman" w:hAnsi="Barlow"/>
          <w:b/>
          <w:bCs/>
          <w:color w:val="FF0000"/>
          <w:sz w:val="24"/>
          <w:szCs w:val="24"/>
          <w:lang w:val="fr-ML"/>
        </w:rPr>
      </w:pPr>
    </w:p>
    <w:p w14:paraId="6DA24D76" w14:textId="027D5905" w:rsidR="00A13DF1" w:rsidRPr="00097C70" w:rsidRDefault="00480972" w:rsidP="00480972">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contextualSpacing/>
        <w:rPr>
          <w:rFonts w:ascii="Barlow" w:eastAsia="Times New Roman" w:hAnsi="Barlow"/>
          <w:sz w:val="24"/>
          <w:szCs w:val="24"/>
          <w:lang w:val="fr-ML"/>
        </w:rPr>
      </w:pPr>
      <w:r w:rsidRPr="00097C70">
        <w:rPr>
          <w:rFonts w:ascii="Barlow" w:eastAsia="Times New Roman" w:hAnsi="Barlow"/>
          <w:b/>
          <w:bCs/>
          <w:color w:val="FF0000"/>
          <w:sz w:val="24"/>
          <w:szCs w:val="24"/>
          <w:lang w:val="fr-ML"/>
        </w:rPr>
        <w:t xml:space="preserve">Il est porté à la connaissance des candidats que l’AJCAD demande aucun paiement, ni frais durant tout le processus de recrutement. Toute demande allant dans ce sens doit être immédiatement signalée car contraire aux valeurs et pratiques de notre Organisation. </w:t>
      </w:r>
    </w:p>
    <w:p w14:paraId="52FC9559" w14:textId="77777777" w:rsidR="00B9375E" w:rsidRPr="00097C70" w:rsidRDefault="00B9375E" w:rsidP="00B9375E">
      <w:pPr>
        <w:pStyle w:val="Paragraphedeliste"/>
        <w:rPr>
          <w:rFonts w:ascii="Barlow" w:eastAsia="Times New Roman" w:hAnsi="Barlow"/>
          <w:sz w:val="24"/>
          <w:szCs w:val="24"/>
          <w:lang w:val="fr-ML"/>
        </w:rPr>
      </w:pPr>
    </w:p>
    <w:p w14:paraId="051713D6" w14:textId="0F369C7B" w:rsidR="00D7211B" w:rsidRPr="00097C70" w:rsidRDefault="00B9375E" w:rsidP="00D2070B">
      <w:pPr>
        <w:pStyle w:val="Paragraphedelist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Barlow" w:eastAsia="Times New Roman" w:hAnsi="Barlow"/>
          <w:b/>
          <w:bCs/>
          <w:color w:val="FF0000"/>
          <w:sz w:val="24"/>
          <w:szCs w:val="24"/>
          <w:lang w:val="fr-ML"/>
        </w:rPr>
      </w:pPr>
      <w:r w:rsidRPr="00097C70">
        <w:rPr>
          <w:rFonts w:ascii="Barlow" w:eastAsia="Times New Roman" w:hAnsi="Barlow"/>
          <w:b/>
          <w:bCs/>
          <w:color w:val="FF0000"/>
          <w:sz w:val="24"/>
          <w:szCs w:val="24"/>
          <w:lang w:val="fr-ML"/>
        </w:rPr>
        <w:t>Dans le cadre de son processus de recrutement, AJCAD Mali accorde une importance primordiale au respect strict de ses politiques internes, reflétant son engagement envers l’éthique, la transparence et la protection des droits fondamentaux. Tout</w:t>
      </w:r>
      <w:r w:rsidR="003D3FA5">
        <w:rPr>
          <w:rFonts w:ascii="Barlow" w:eastAsia="Times New Roman" w:hAnsi="Barlow"/>
          <w:b/>
          <w:bCs/>
          <w:color w:val="FF0000"/>
          <w:sz w:val="24"/>
          <w:szCs w:val="24"/>
          <w:lang w:val="fr-ML"/>
        </w:rPr>
        <w:t>(e)</w:t>
      </w:r>
      <w:r w:rsidRPr="00097C70">
        <w:rPr>
          <w:rFonts w:ascii="Barlow" w:eastAsia="Times New Roman" w:hAnsi="Barlow"/>
          <w:b/>
          <w:bCs/>
          <w:color w:val="FF0000"/>
          <w:sz w:val="24"/>
          <w:szCs w:val="24"/>
          <w:lang w:val="fr-ML"/>
        </w:rPr>
        <w:t xml:space="preserve"> </w:t>
      </w:r>
      <w:proofErr w:type="spellStart"/>
      <w:r w:rsidRPr="00097C70">
        <w:rPr>
          <w:rFonts w:ascii="Barlow" w:eastAsia="Times New Roman" w:hAnsi="Barlow"/>
          <w:b/>
          <w:bCs/>
          <w:color w:val="FF0000"/>
          <w:sz w:val="24"/>
          <w:szCs w:val="24"/>
          <w:lang w:val="fr-ML"/>
        </w:rPr>
        <w:t>candidat·e</w:t>
      </w:r>
      <w:proofErr w:type="spellEnd"/>
      <w:r w:rsidRPr="00097C70">
        <w:rPr>
          <w:rFonts w:ascii="Barlow" w:eastAsia="Times New Roman" w:hAnsi="Barlow"/>
          <w:b/>
          <w:bCs/>
          <w:color w:val="FF0000"/>
          <w:sz w:val="24"/>
          <w:szCs w:val="24"/>
          <w:lang w:val="fr-ML"/>
        </w:rPr>
        <w:t xml:space="preserve">, à quelque niveau que ce soit, est </w:t>
      </w:r>
      <w:proofErr w:type="spellStart"/>
      <w:r w:rsidRPr="00097C70">
        <w:rPr>
          <w:rFonts w:ascii="Barlow" w:eastAsia="Times New Roman" w:hAnsi="Barlow"/>
          <w:b/>
          <w:bCs/>
          <w:color w:val="FF0000"/>
          <w:sz w:val="24"/>
          <w:szCs w:val="24"/>
          <w:lang w:val="fr-ML"/>
        </w:rPr>
        <w:t>tenu·e</w:t>
      </w:r>
      <w:proofErr w:type="spellEnd"/>
      <w:r w:rsidRPr="00097C70">
        <w:rPr>
          <w:rFonts w:ascii="Barlow" w:eastAsia="Times New Roman" w:hAnsi="Barlow"/>
          <w:b/>
          <w:bCs/>
          <w:color w:val="FF0000"/>
          <w:sz w:val="24"/>
          <w:szCs w:val="24"/>
          <w:lang w:val="fr-ML"/>
        </w:rPr>
        <w:t xml:space="preserve"> de respecter les principes directeurs de l’organisation, notamment les politiques anti-fraude et anti-corruption, la lutte contre le harcèlement au travail, ainsi que les politiques de protection de l’enfance, de sauvegarde contre les exploitations et abus sexuels (EAS), et de gestion des risques liés à la sécurité </w:t>
      </w:r>
      <w:r w:rsidRPr="00097C70">
        <w:rPr>
          <w:rFonts w:ascii="Barlow" w:eastAsia="Times New Roman" w:hAnsi="Barlow"/>
          <w:b/>
          <w:bCs/>
          <w:color w:val="FF0000"/>
          <w:sz w:val="24"/>
          <w:szCs w:val="24"/>
          <w:lang w:val="fr-ML"/>
        </w:rPr>
        <w:lastRenderedPageBreak/>
        <w:t>et à la sûreté. AJCAD Mali promeut un environnement professionnel sûr, inclusif et respectueux, et se réserve le droit d’exclure de tout processus de recrutement toute personne ne répondant pas à ces exigences ou contrevenant à ces principes.</w:t>
      </w:r>
    </w:p>
    <w:p w14:paraId="19D73CC8" w14:textId="77777777" w:rsidR="00A13DF1" w:rsidRPr="00097C70" w:rsidRDefault="00A13DF1" w:rsidP="00AE5295">
      <w:pPr>
        <w:rPr>
          <w:rFonts w:ascii="Barlow" w:hAnsi="Barlow"/>
          <w:sz w:val="24"/>
          <w:szCs w:val="24"/>
        </w:rPr>
      </w:pPr>
    </w:p>
    <w:sectPr w:rsidR="00A13DF1" w:rsidRPr="00097C70" w:rsidSect="00402698">
      <w:footerReference w:type="default" r:id="rId9"/>
      <w:headerReference w:type="first" r:id="rId10"/>
      <w:footerReference w:type="first" r:id="rId11"/>
      <w:pgSz w:w="11906" w:h="16838"/>
      <w:pgMar w:top="1417" w:right="1417" w:bottom="1417" w:left="1417"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2420" w14:textId="77777777" w:rsidR="004B49D6" w:rsidRDefault="004B49D6" w:rsidP="009201BB">
      <w:pPr>
        <w:spacing w:after="0" w:line="240" w:lineRule="auto"/>
      </w:pPr>
      <w:r>
        <w:separator/>
      </w:r>
    </w:p>
  </w:endnote>
  <w:endnote w:type="continuationSeparator" w:id="0">
    <w:p w14:paraId="65A0AD3B" w14:textId="77777777" w:rsidR="004B49D6" w:rsidRDefault="004B49D6" w:rsidP="0092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Segoe UI Symbo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Barlow">
    <w:panose1 w:val="00000500000000000000"/>
    <w:charset w:val="4D"/>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7600" w14:textId="6352F755" w:rsidR="009201BB" w:rsidRDefault="006F4BE7">
    <w:pPr>
      <w:pStyle w:val="Pieddepage"/>
    </w:pPr>
    <w:r>
      <w:rPr>
        <w:noProof/>
      </w:rPr>
      <w:drawing>
        <wp:anchor distT="0" distB="0" distL="114300" distR="114300" simplePos="0" relativeHeight="251666432" behindDoc="0" locked="0" layoutInCell="1" allowOverlap="1" wp14:anchorId="611C4E87" wp14:editId="3B43C198">
          <wp:simplePos x="0" y="0"/>
          <wp:positionH relativeFrom="page">
            <wp:align>left</wp:align>
          </wp:positionH>
          <wp:positionV relativeFrom="paragraph">
            <wp:posOffset>-2887066</wp:posOffset>
          </wp:positionV>
          <wp:extent cx="7565390" cy="3493135"/>
          <wp:effectExtent l="0" t="0" r="0" b="0"/>
          <wp:wrapNone/>
          <wp:docPr id="127967269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349313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15C9" w14:textId="482D81C7" w:rsidR="009201BB" w:rsidRDefault="006F4BE7">
    <w:pPr>
      <w:pStyle w:val="Pieddepage"/>
    </w:pPr>
    <w:r>
      <w:rPr>
        <w:noProof/>
      </w:rPr>
      <w:drawing>
        <wp:anchor distT="0" distB="0" distL="114300" distR="114300" simplePos="0" relativeHeight="251665408" behindDoc="0" locked="0" layoutInCell="1" allowOverlap="1" wp14:anchorId="114A0189" wp14:editId="1336E033">
          <wp:simplePos x="0" y="0"/>
          <wp:positionH relativeFrom="page">
            <wp:align>left</wp:align>
          </wp:positionH>
          <wp:positionV relativeFrom="paragraph">
            <wp:posOffset>-2887066</wp:posOffset>
          </wp:positionV>
          <wp:extent cx="7565390" cy="3493135"/>
          <wp:effectExtent l="0" t="0" r="0" b="0"/>
          <wp:wrapNone/>
          <wp:docPr id="116623180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34931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B73" w14:textId="77777777" w:rsidR="004B49D6" w:rsidRDefault="004B49D6" w:rsidP="009201BB">
      <w:pPr>
        <w:spacing w:after="0" w:line="240" w:lineRule="auto"/>
      </w:pPr>
      <w:r>
        <w:separator/>
      </w:r>
    </w:p>
  </w:footnote>
  <w:footnote w:type="continuationSeparator" w:id="0">
    <w:p w14:paraId="0C6017F4" w14:textId="77777777" w:rsidR="004B49D6" w:rsidRDefault="004B49D6" w:rsidP="00920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FBDF" w14:textId="2907E544" w:rsidR="009201BB" w:rsidRDefault="00200B73">
    <w:pPr>
      <w:pStyle w:val="En-tte"/>
    </w:pPr>
    <w:r>
      <w:rPr>
        <w:noProof/>
      </w:rPr>
      <w:drawing>
        <wp:anchor distT="0" distB="0" distL="114300" distR="114300" simplePos="0" relativeHeight="251667456" behindDoc="0" locked="0" layoutInCell="1" allowOverlap="1" wp14:anchorId="7ACA5F6F" wp14:editId="2EF328D0">
          <wp:simplePos x="0" y="0"/>
          <wp:positionH relativeFrom="page">
            <wp:align>right</wp:align>
          </wp:positionH>
          <wp:positionV relativeFrom="paragraph">
            <wp:posOffset>-97790</wp:posOffset>
          </wp:positionV>
          <wp:extent cx="5084445" cy="267970"/>
          <wp:effectExtent l="0" t="0" r="1905" b="0"/>
          <wp:wrapThrough wrapText="bothSides">
            <wp:wrapPolygon edited="0">
              <wp:start x="0" y="0"/>
              <wp:lineTo x="0" y="19962"/>
              <wp:lineTo x="21527" y="19962"/>
              <wp:lineTo x="21527" y="0"/>
              <wp:lineTo x="0" y="0"/>
            </wp:wrapPolygon>
          </wp:wrapThrough>
          <wp:docPr id="17427406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4445" cy="267970"/>
                  </a:xfrm>
                  <a:prstGeom prst="rect">
                    <a:avLst/>
                  </a:prstGeom>
                  <a:noFill/>
                </pic:spPr>
              </pic:pic>
            </a:graphicData>
          </a:graphic>
        </wp:anchor>
      </w:drawing>
    </w:r>
    <w:r w:rsidR="009201BB">
      <w:rPr>
        <w:noProof/>
      </w:rPr>
      <w:drawing>
        <wp:anchor distT="0" distB="0" distL="114300" distR="114300" simplePos="0" relativeHeight="251661312" behindDoc="0" locked="0" layoutInCell="1" allowOverlap="1" wp14:anchorId="3426BE15" wp14:editId="6258730B">
          <wp:simplePos x="0" y="0"/>
          <wp:positionH relativeFrom="margin">
            <wp:posOffset>-452755</wp:posOffset>
          </wp:positionH>
          <wp:positionV relativeFrom="paragraph">
            <wp:posOffset>-191770</wp:posOffset>
          </wp:positionV>
          <wp:extent cx="1892935" cy="572135"/>
          <wp:effectExtent l="0" t="0" r="0" b="0"/>
          <wp:wrapNone/>
          <wp:docPr id="478700396"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0748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92935" cy="57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9D7"/>
    <w:multiLevelType w:val="hybridMultilevel"/>
    <w:tmpl w:val="F3162106"/>
    <w:lvl w:ilvl="0" w:tplc="4880A752">
      <w:start w:val="1"/>
      <w:numFmt w:val="bullet"/>
      <w:lvlText w:val=""/>
      <w:lvlJc w:val="left"/>
      <w:pPr>
        <w:ind w:left="785" w:hanging="360"/>
      </w:pPr>
      <w:rPr>
        <w:rFonts w:ascii="Symbol" w:hAnsi="Symbol" w:hint="default"/>
        <w:strike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2B6307A"/>
    <w:multiLevelType w:val="hybridMultilevel"/>
    <w:tmpl w:val="9F32E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A752A5"/>
    <w:multiLevelType w:val="hybridMultilevel"/>
    <w:tmpl w:val="96D61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E0A83"/>
    <w:multiLevelType w:val="multilevel"/>
    <w:tmpl w:val="D07C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C6DD0"/>
    <w:multiLevelType w:val="hybridMultilevel"/>
    <w:tmpl w:val="52CA76B2"/>
    <w:lvl w:ilvl="0" w:tplc="040C0001">
      <w:start w:val="1"/>
      <w:numFmt w:val="bullet"/>
      <w:lvlText w:val=""/>
      <w:lvlJc w:val="left"/>
      <w:pPr>
        <w:ind w:left="3138" w:hanging="360"/>
      </w:pPr>
      <w:rPr>
        <w:rFonts w:ascii="Symbol" w:hAnsi="Symbol" w:hint="default"/>
      </w:rPr>
    </w:lvl>
    <w:lvl w:ilvl="1" w:tplc="040C0003" w:tentative="1">
      <w:start w:val="1"/>
      <w:numFmt w:val="bullet"/>
      <w:lvlText w:val="o"/>
      <w:lvlJc w:val="left"/>
      <w:pPr>
        <w:ind w:left="3858" w:hanging="360"/>
      </w:pPr>
      <w:rPr>
        <w:rFonts w:ascii="Courier New" w:hAnsi="Courier New" w:cs="Courier New" w:hint="default"/>
      </w:rPr>
    </w:lvl>
    <w:lvl w:ilvl="2" w:tplc="040C0005" w:tentative="1">
      <w:start w:val="1"/>
      <w:numFmt w:val="bullet"/>
      <w:lvlText w:val=""/>
      <w:lvlJc w:val="left"/>
      <w:pPr>
        <w:ind w:left="4578" w:hanging="360"/>
      </w:pPr>
      <w:rPr>
        <w:rFonts w:ascii="Wingdings" w:hAnsi="Wingdings" w:hint="default"/>
      </w:rPr>
    </w:lvl>
    <w:lvl w:ilvl="3" w:tplc="040C0001" w:tentative="1">
      <w:start w:val="1"/>
      <w:numFmt w:val="bullet"/>
      <w:lvlText w:val=""/>
      <w:lvlJc w:val="left"/>
      <w:pPr>
        <w:ind w:left="5298" w:hanging="360"/>
      </w:pPr>
      <w:rPr>
        <w:rFonts w:ascii="Symbol" w:hAnsi="Symbol" w:hint="default"/>
      </w:rPr>
    </w:lvl>
    <w:lvl w:ilvl="4" w:tplc="040C0003" w:tentative="1">
      <w:start w:val="1"/>
      <w:numFmt w:val="bullet"/>
      <w:lvlText w:val="o"/>
      <w:lvlJc w:val="left"/>
      <w:pPr>
        <w:ind w:left="6018" w:hanging="360"/>
      </w:pPr>
      <w:rPr>
        <w:rFonts w:ascii="Courier New" w:hAnsi="Courier New" w:cs="Courier New" w:hint="default"/>
      </w:rPr>
    </w:lvl>
    <w:lvl w:ilvl="5" w:tplc="040C0005" w:tentative="1">
      <w:start w:val="1"/>
      <w:numFmt w:val="bullet"/>
      <w:lvlText w:val=""/>
      <w:lvlJc w:val="left"/>
      <w:pPr>
        <w:ind w:left="6738" w:hanging="360"/>
      </w:pPr>
      <w:rPr>
        <w:rFonts w:ascii="Wingdings" w:hAnsi="Wingdings" w:hint="default"/>
      </w:rPr>
    </w:lvl>
    <w:lvl w:ilvl="6" w:tplc="040C0001" w:tentative="1">
      <w:start w:val="1"/>
      <w:numFmt w:val="bullet"/>
      <w:lvlText w:val=""/>
      <w:lvlJc w:val="left"/>
      <w:pPr>
        <w:ind w:left="7458" w:hanging="360"/>
      </w:pPr>
      <w:rPr>
        <w:rFonts w:ascii="Symbol" w:hAnsi="Symbol" w:hint="default"/>
      </w:rPr>
    </w:lvl>
    <w:lvl w:ilvl="7" w:tplc="040C0003" w:tentative="1">
      <w:start w:val="1"/>
      <w:numFmt w:val="bullet"/>
      <w:lvlText w:val="o"/>
      <w:lvlJc w:val="left"/>
      <w:pPr>
        <w:ind w:left="8178" w:hanging="360"/>
      </w:pPr>
      <w:rPr>
        <w:rFonts w:ascii="Courier New" w:hAnsi="Courier New" w:cs="Courier New" w:hint="default"/>
      </w:rPr>
    </w:lvl>
    <w:lvl w:ilvl="8" w:tplc="040C0005" w:tentative="1">
      <w:start w:val="1"/>
      <w:numFmt w:val="bullet"/>
      <w:lvlText w:val=""/>
      <w:lvlJc w:val="left"/>
      <w:pPr>
        <w:ind w:left="8898" w:hanging="360"/>
      </w:pPr>
      <w:rPr>
        <w:rFonts w:ascii="Wingdings" w:hAnsi="Wingdings" w:hint="default"/>
      </w:rPr>
    </w:lvl>
  </w:abstractNum>
  <w:abstractNum w:abstractNumId="5" w15:restartNumberingAfterBreak="0">
    <w:nsid w:val="12514F6E"/>
    <w:multiLevelType w:val="hybridMultilevel"/>
    <w:tmpl w:val="2AA42EA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1F1880"/>
    <w:multiLevelType w:val="hybridMultilevel"/>
    <w:tmpl w:val="8A460BBE"/>
    <w:lvl w:ilvl="0" w:tplc="4E2EA74C">
      <w:start w:val="1"/>
      <w:numFmt w:val="upperRoman"/>
      <w:lvlText w:val="%1-"/>
      <w:lvlJc w:val="left"/>
      <w:pPr>
        <w:tabs>
          <w:tab w:val="num" w:pos="720"/>
        </w:tabs>
        <w:ind w:left="72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D004A0B"/>
    <w:multiLevelType w:val="multilevel"/>
    <w:tmpl w:val="B83093EE"/>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324F87"/>
    <w:multiLevelType w:val="multilevel"/>
    <w:tmpl w:val="4008EFB6"/>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1353"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D840A8B"/>
    <w:multiLevelType w:val="multilevel"/>
    <w:tmpl w:val="4008EFB6"/>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1353"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3D860C6"/>
    <w:multiLevelType w:val="multilevel"/>
    <w:tmpl w:val="C60A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306AE"/>
    <w:multiLevelType w:val="hybridMultilevel"/>
    <w:tmpl w:val="BFBE90A2"/>
    <w:lvl w:ilvl="0" w:tplc="06BCCB88">
      <w:start w:val="1"/>
      <w:numFmt w:val="decimal"/>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8C3105"/>
    <w:multiLevelType w:val="multilevel"/>
    <w:tmpl w:val="F5486854"/>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6B5DE0"/>
    <w:multiLevelType w:val="multilevel"/>
    <w:tmpl w:val="2E9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56B66"/>
    <w:multiLevelType w:val="hybridMultilevel"/>
    <w:tmpl w:val="06F2D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4F24D2"/>
    <w:multiLevelType w:val="multilevel"/>
    <w:tmpl w:val="A89C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7227F"/>
    <w:multiLevelType w:val="multilevel"/>
    <w:tmpl w:val="2F77227F"/>
    <w:lvl w:ilvl="0">
      <w:start w:val="1"/>
      <w:numFmt w:val="upperRoman"/>
      <w:lvlText w:val="%1."/>
      <w:lvlJc w:val="left"/>
      <w:pPr>
        <w:ind w:left="720" w:hanging="720"/>
      </w:pPr>
      <w:rPr>
        <w:rFonts w:ascii="Times New Roman" w:hAnsi="Times New Roman" w:hint="default"/>
        <w:b/>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4654A6"/>
    <w:multiLevelType w:val="multilevel"/>
    <w:tmpl w:val="544C5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DD4539"/>
    <w:multiLevelType w:val="multilevel"/>
    <w:tmpl w:val="34DD4539"/>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9" w15:restartNumberingAfterBreak="0">
    <w:nsid w:val="354006C3"/>
    <w:multiLevelType w:val="hybridMultilevel"/>
    <w:tmpl w:val="182CD1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DB5E98"/>
    <w:multiLevelType w:val="multilevel"/>
    <w:tmpl w:val="B83093EE"/>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9A45FE"/>
    <w:multiLevelType w:val="hybridMultilevel"/>
    <w:tmpl w:val="7736E0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B6712FD"/>
    <w:multiLevelType w:val="hybridMultilevel"/>
    <w:tmpl w:val="35BCD53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3BC11347"/>
    <w:multiLevelType w:val="multilevel"/>
    <w:tmpl w:val="3BC1134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F586349"/>
    <w:multiLevelType w:val="multilevel"/>
    <w:tmpl w:val="48A6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582448"/>
    <w:multiLevelType w:val="multilevel"/>
    <w:tmpl w:val="3AE2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E68B9"/>
    <w:multiLevelType w:val="hybridMultilevel"/>
    <w:tmpl w:val="FA40F676"/>
    <w:lvl w:ilvl="0" w:tplc="040C0003">
      <w:start w:val="1"/>
      <w:numFmt w:val="bullet"/>
      <w:lvlText w:val="o"/>
      <w:lvlJc w:val="left"/>
      <w:pPr>
        <w:ind w:left="1778" w:hanging="360"/>
      </w:pPr>
      <w:rPr>
        <w:rFonts w:ascii="Courier New" w:hAnsi="Courier New" w:cs="Courier New"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7" w15:restartNumberingAfterBreak="0">
    <w:nsid w:val="4CD67047"/>
    <w:multiLevelType w:val="multilevel"/>
    <w:tmpl w:val="4CD67047"/>
    <w:lvl w:ilvl="0">
      <w:start w:val="1"/>
      <w:numFmt w:val="bullet"/>
      <w:lvlText w:val="o"/>
      <w:lvlJc w:val="left"/>
      <w:pPr>
        <w:ind w:left="1919" w:hanging="360"/>
      </w:pPr>
      <w:rPr>
        <w:rFonts w:ascii="Courier New" w:hAnsi="Courier New" w:cs="Courier New" w:hint="default"/>
      </w:rPr>
    </w:lvl>
    <w:lvl w:ilvl="1">
      <w:start w:val="1"/>
      <w:numFmt w:val="bullet"/>
      <w:lvlText w:val=""/>
      <w:lvlJc w:val="left"/>
      <w:pPr>
        <w:tabs>
          <w:tab w:val="left" w:pos="1919"/>
        </w:tabs>
        <w:ind w:left="1919" w:hanging="360"/>
      </w:pPr>
      <w:rPr>
        <w:rFonts w:ascii="Wingdings" w:hAnsi="Wingdings" w:hint="default"/>
      </w:rPr>
    </w:lvl>
    <w:lvl w:ilvl="2">
      <w:start w:val="1"/>
      <w:numFmt w:val="bullet"/>
      <w:lvlText w:val=""/>
      <w:lvlJc w:val="left"/>
      <w:pPr>
        <w:tabs>
          <w:tab w:val="left" w:pos="2639"/>
        </w:tabs>
        <w:ind w:left="2639" w:hanging="360"/>
      </w:pPr>
      <w:rPr>
        <w:rFonts w:ascii="Symbol" w:hAnsi="Symbol" w:hint="default"/>
      </w:rPr>
    </w:lvl>
    <w:lvl w:ilvl="3">
      <w:start w:val="1"/>
      <w:numFmt w:val="bullet"/>
      <w:lvlText w:val=""/>
      <w:lvlJc w:val="left"/>
      <w:pPr>
        <w:tabs>
          <w:tab w:val="left" w:pos="3359"/>
        </w:tabs>
        <w:ind w:left="3359" w:hanging="360"/>
      </w:pPr>
      <w:rPr>
        <w:rFonts w:ascii="Symbol" w:hAnsi="Symbol" w:hint="default"/>
      </w:rPr>
    </w:lvl>
    <w:lvl w:ilvl="4">
      <w:start w:val="1"/>
      <w:numFmt w:val="bullet"/>
      <w:lvlText w:val="o"/>
      <w:lvlJc w:val="left"/>
      <w:pPr>
        <w:tabs>
          <w:tab w:val="left" w:pos="4079"/>
        </w:tabs>
        <w:ind w:left="4079" w:hanging="360"/>
      </w:pPr>
      <w:rPr>
        <w:rFonts w:ascii="Courier New" w:hAnsi="Courier New" w:hint="default"/>
      </w:rPr>
    </w:lvl>
    <w:lvl w:ilvl="5">
      <w:start w:val="1"/>
      <w:numFmt w:val="bullet"/>
      <w:lvlText w:val=""/>
      <w:lvlJc w:val="left"/>
      <w:pPr>
        <w:tabs>
          <w:tab w:val="left" w:pos="4799"/>
        </w:tabs>
        <w:ind w:left="4799" w:hanging="360"/>
      </w:pPr>
      <w:rPr>
        <w:rFonts w:ascii="Wingdings" w:hAnsi="Wingdings" w:hint="default"/>
      </w:rPr>
    </w:lvl>
    <w:lvl w:ilvl="6">
      <w:start w:val="1"/>
      <w:numFmt w:val="bullet"/>
      <w:lvlText w:val=""/>
      <w:lvlJc w:val="left"/>
      <w:pPr>
        <w:tabs>
          <w:tab w:val="left" w:pos="5519"/>
        </w:tabs>
        <w:ind w:left="5519" w:hanging="360"/>
      </w:pPr>
      <w:rPr>
        <w:rFonts w:ascii="Symbol" w:hAnsi="Symbol" w:hint="default"/>
      </w:rPr>
    </w:lvl>
    <w:lvl w:ilvl="7">
      <w:start w:val="1"/>
      <w:numFmt w:val="bullet"/>
      <w:lvlText w:val="o"/>
      <w:lvlJc w:val="left"/>
      <w:pPr>
        <w:tabs>
          <w:tab w:val="left" w:pos="6239"/>
        </w:tabs>
        <w:ind w:left="6239" w:hanging="360"/>
      </w:pPr>
      <w:rPr>
        <w:rFonts w:ascii="Courier New" w:hAnsi="Courier New" w:hint="default"/>
      </w:rPr>
    </w:lvl>
    <w:lvl w:ilvl="8">
      <w:start w:val="1"/>
      <w:numFmt w:val="bullet"/>
      <w:lvlText w:val=""/>
      <w:lvlJc w:val="left"/>
      <w:pPr>
        <w:tabs>
          <w:tab w:val="left" w:pos="6959"/>
        </w:tabs>
        <w:ind w:left="6959" w:hanging="360"/>
      </w:pPr>
      <w:rPr>
        <w:rFonts w:ascii="Wingdings" w:hAnsi="Wingdings" w:hint="default"/>
      </w:rPr>
    </w:lvl>
  </w:abstractNum>
  <w:abstractNum w:abstractNumId="28" w15:restartNumberingAfterBreak="0">
    <w:nsid w:val="52C93239"/>
    <w:multiLevelType w:val="multilevel"/>
    <w:tmpl w:val="52C93239"/>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29" w15:restartNumberingAfterBreak="0">
    <w:nsid w:val="55E914E8"/>
    <w:multiLevelType w:val="multilevel"/>
    <w:tmpl w:val="8908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B7BB2"/>
    <w:multiLevelType w:val="multilevel"/>
    <w:tmpl w:val="B83093EE"/>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E5A9E"/>
    <w:multiLevelType w:val="multilevel"/>
    <w:tmpl w:val="58D2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C92A32"/>
    <w:multiLevelType w:val="multilevel"/>
    <w:tmpl w:val="EF24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EE70A6"/>
    <w:multiLevelType w:val="multilevel"/>
    <w:tmpl w:val="5BEE70A6"/>
    <w:lvl w:ilvl="0">
      <w:start w:val="1"/>
      <w:numFmt w:val="decimal"/>
      <w:lvlText w:val="%1."/>
      <w:lvlJc w:val="left"/>
      <w:pPr>
        <w:ind w:left="785" w:hanging="360"/>
      </w:pPr>
      <w:rPr>
        <w:rFonts w:ascii="Arial" w:hAnsi="Arial" w:cs="Arial" w:hint="default"/>
        <w:b/>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34" w15:restartNumberingAfterBreak="0">
    <w:nsid w:val="647A9959"/>
    <w:multiLevelType w:val="singleLevel"/>
    <w:tmpl w:val="647A9959"/>
    <w:lvl w:ilvl="0">
      <w:start w:val="1"/>
      <w:numFmt w:val="decimal"/>
      <w:suff w:val="space"/>
      <w:lvlText w:val="%1)"/>
      <w:lvlJc w:val="left"/>
    </w:lvl>
  </w:abstractNum>
  <w:abstractNum w:abstractNumId="35" w15:restartNumberingAfterBreak="0">
    <w:nsid w:val="65CC07E7"/>
    <w:multiLevelType w:val="multilevel"/>
    <w:tmpl w:val="4008EFB6"/>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1353"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7184EED"/>
    <w:multiLevelType w:val="multilevel"/>
    <w:tmpl w:val="39D8A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F0AF0"/>
    <w:multiLevelType w:val="multilevel"/>
    <w:tmpl w:val="8C42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B2E22"/>
    <w:multiLevelType w:val="multilevel"/>
    <w:tmpl w:val="FB0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77DEC"/>
    <w:multiLevelType w:val="multilevel"/>
    <w:tmpl w:val="505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AF1064"/>
    <w:multiLevelType w:val="hybridMultilevel"/>
    <w:tmpl w:val="39FCE698"/>
    <w:lvl w:ilvl="0" w:tplc="040C0001">
      <w:start w:val="1"/>
      <w:numFmt w:val="bullet"/>
      <w:lvlText w:val=""/>
      <w:lvlJc w:val="left"/>
      <w:pPr>
        <w:ind w:left="1069"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F85F26"/>
    <w:multiLevelType w:val="multilevel"/>
    <w:tmpl w:val="7AF85F26"/>
    <w:lvl w:ilvl="0">
      <w:start w:val="1"/>
      <w:numFmt w:val="bullet"/>
      <w:lvlText w:val=""/>
      <w:lvlJc w:val="left"/>
      <w:pPr>
        <w:ind w:left="1352" w:hanging="360"/>
      </w:pPr>
      <w:rPr>
        <w:rFonts w:ascii="Symbol" w:hAnsi="Symbol" w:hint="default"/>
      </w:rPr>
    </w:lvl>
    <w:lvl w:ilvl="1">
      <w:start w:val="1"/>
      <w:numFmt w:val="bullet"/>
      <w:lvlText w:val="o"/>
      <w:lvlJc w:val="left"/>
      <w:pPr>
        <w:ind w:left="2640" w:hanging="360"/>
      </w:pPr>
      <w:rPr>
        <w:rFonts w:ascii="Courier New" w:hAnsi="Courier New" w:cs="Courier New" w:hint="default"/>
      </w:rPr>
    </w:lvl>
    <w:lvl w:ilvl="2">
      <w:start w:val="1"/>
      <w:numFmt w:val="bullet"/>
      <w:lvlText w:val=""/>
      <w:lvlJc w:val="left"/>
      <w:pPr>
        <w:ind w:left="3360" w:hanging="360"/>
      </w:pPr>
      <w:rPr>
        <w:rFonts w:ascii="Wingdings" w:hAnsi="Wingdings" w:hint="default"/>
      </w:rPr>
    </w:lvl>
    <w:lvl w:ilvl="3">
      <w:start w:val="1"/>
      <w:numFmt w:val="bullet"/>
      <w:lvlText w:val=""/>
      <w:lvlJc w:val="left"/>
      <w:pPr>
        <w:ind w:left="4080" w:hanging="360"/>
      </w:pPr>
      <w:rPr>
        <w:rFonts w:ascii="Symbol" w:hAnsi="Symbol" w:hint="default"/>
      </w:rPr>
    </w:lvl>
    <w:lvl w:ilvl="4">
      <w:start w:val="1"/>
      <w:numFmt w:val="bullet"/>
      <w:lvlText w:val="o"/>
      <w:lvlJc w:val="left"/>
      <w:pPr>
        <w:ind w:left="4800" w:hanging="360"/>
      </w:pPr>
      <w:rPr>
        <w:rFonts w:ascii="Courier New" w:hAnsi="Courier New" w:cs="Courier New" w:hint="default"/>
      </w:rPr>
    </w:lvl>
    <w:lvl w:ilvl="5">
      <w:start w:val="1"/>
      <w:numFmt w:val="bullet"/>
      <w:lvlText w:val=""/>
      <w:lvlJc w:val="left"/>
      <w:pPr>
        <w:ind w:left="5520" w:hanging="360"/>
      </w:pPr>
      <w:rPr>
        <w:rFonts w:ascii="Wingdings" w:hAnsi="Wingdings" w:hint="default"/>
      </w:rPr>
    </w:lvl>
    <w:lvl w:ilvl="6">
      <w:start w:val="1"/>
      <w:numFmt w:val="bullet"/>
      <w:lvlText w:val=""/>
      <w:lvlJc w:val="left"/>
      <w:pPr>
        <w:ind w:left="6240" w:hanging="360"/>
      </w:pPr>
      <w:rPr>
        <w:rFonts w:ascii="Symbol" w:hAnsi="Symbol" w:hint="default"/>
      </w:rPr>
    </w:lvl>
    <w:lvl w:ilvl="7">
      <w:start w:val="1"/>
      <w:numFmt w:val="bullet"/>
      <w:lvlText w:val="o"/>
      <w:lvlJc w:val="left"/>
      <w:pPr>
        <w:ind w:left="6960" w:hanging="360"/>
      </w:pPr>
      <w:rPr>
        <w:rFonts w:ascii="Courier New" w:hAnsi="Courier New" w:cs="Courier New" w:hint="default"/>
      </w:rPr>
    </w:lvl>
    <w:lvl w:ilvl="8">
      <w:start w:val="1"/>
      <w:numFmt w:val="bullet"/>
      <w:lvlText w:val=""/>
      <w:lvlJc w:val="left"/>
      <w:pPr>
        <w:ind w:left="7680" w:hanging="360"/>
      </w:pPr>
      <w:rPr>
        <w:rFonts w:ascii="Wingdings" w:hAnsi="Wingdings" w:hint="default"/>
      </w:rPr>
    </w:lvl>
  </w:abstractNum>
  <w:abstractNum w:abstractNumId="42" w15:restartNumberingAfterBreak="0">
    <w:nsid w:val="7E335069"/>
    <w:multiLevelType w:val="multilevel"/>
    <w:tmpl w:val="F5486854"/>
    <w:lvl w:ilvl="0">
      <w:start w:val="1"/>
      <w:numFmt w:val="bullet"/>
      <w:lvlText w:val=""/>
      <w:lvlJc w:val="left"/>
      <w:pPr>
        <w:ind w:left="1069" w:hanging="360"/>
      </w:pPr>
      <w:rPr>
        <w:rFonts w:ascii="Symbol" w:hAnsi="Symbol" w:hint="default"/>
        <w:b/>
        <w:color w:val="0000FF"/>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7614D5"/>
    <w:multiLevelType w:val="multilevel"/>
    <w:tmpl w:val="AFC82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778"/>
        </w:tabs>
        <w:ind w:left="177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24818">
    <w:abstractNumId w:val="16"/>
  </w:num>
  <w:num w:numId="2" w16cid:durableId="50737783">
    <w:abstractNumId w:val="23"/>
  </w:num>
  <w:num w:numId="3" w16cid:durableId="764375488">
    <w:abstractNumId w:val="33"/>
  </w:num>
  <w:num w:numId="4" w16cid:durableId="639114506">
    <w:abstractNumId w:val="41"/>
  </w:num>
  <w:num w:numId="5" w16cid:durableId="1959990057">
    <w:abstractNumId w:val="28"/>
  </w:num>
  <w:num w:numId="6" w16cid:durableId="1214536065">
    <w:abstractNumId w:val="34"/>
  </w:num>
  <w:num w:numId="7" w16cid:durableId="1615752542">
    <w:abstractNumId w:val="18"/>
  </w:num>
  <w:num w:numId="8" w16cid:durableId="1012219962">
    <w:abstractNumId w:val="27"/>
  </w:num>
  <w:num w:numId="9" w16cid:durableId="1021860043">
    <w:abstractNumId w:val="14"/>
  </w:num>
  <w:num w:numId="10" w16cid:durableId="1939411705">
    <w:abstractNumId w:val="2"/>
  </w:num>
  <w:num w:numId="11" w16cid:durableId="2022537400">
    <w:abstractNumId w:val="1"/>
  </w:num>
  <w:num w:numId="12" w16cid:durableId="1385762103">
    <w:abstractNumId w:val="11"/>
  </w:num>
  <w:num w:numId="13" w16cid:durableId="33969489">
    <w:abstractNumId w:val="6"/>
  </w:num>
  <w:num w:numId="14" w16cid:durableId="662202479">
    <w:abstractNumId w:val="26"/>
  </w:num>
  <w:num w:numId="15" w16cid:durableId="1450976536">
    <w:abstractNumId w:val="4"/>
  </w:num>
  <w:num w:numId="16" w16cid:durableId="362290702">
    <w:abstractNumId w:val="0"/>
  </w:num>
  <w:num w:numId="17" w16cid:durableId="1246839567">
    <w:abstractNumId w:val="40"/>
  </w:num>
  <w:num w:numId="18" w16cid:durableId="2113888546">
    <w:abstractNumId w:val="5"/>
  </w:num>
  <w:num w:numId="19" w16cid:durableId="1799837269">
    <w:abstractNumId w:val="21"/>
  </w:num>
  <w:num w:numId="20" w16cid:durableId="404299493">
    <w:abstractNumId w:val="42"/>
  </w:num>
  <w:num w:numId="21" w16cid:durableId="490025951">
    <w:abstractNumId w:val="12"/>
  </w:num>
  <w:num w:numId="22" w16cid:durableId="880947108">
    <w:abstractNumId w:val="20"/>
  </w:num>
  <w:num w:numId="23" w16cid:durableId="2118328537">
    <w:abstractNumId w:val="30"/>
  </w:num>
  <w:num w:numId="24" w16cid:durableId="348334463">
    <w:abstractNumId w:val="7"/>
  </w:num>
  <w:num w:numId="25" w16cid:durableId="372846215">
    <w:abstractNumId w:val="22"/>
  </w:num>
  <w:num w:numId="26" w16cid:durableId="374081753">
    <w:abstractNumId w:val="9"/>
  </w:num>
  <w:num w:numId="27" w16cid:durableId="202057145">
    <w:abstractNumId w:val="35"/>
  </w:num>
  <w:num w:numId="28" w16cid:durableId="1976714164">
    <w:abstractNumId w:val="8"/>
  </w:num>
  <w:num w:numId="29" w16cid:durableId="2117216399">
    <w:abstractNumId w:val="43"/>
  </w:num>
  <w:num w:numId="30" w16cid:durableId="140001666">
    <w:abstractNumId w:val="15"/>
  </w:num>
  <w:num w:numId="31" w16cid:durableId="1222402016">
    <w:abstractNumId w:val="37"/>
  </w:num>
  <w:num w:numId="32" w16cid:durableId="917520606">
    <w:abstractNumId w:val="24"/>
  </w:num>
  <w:num w:numId="33" w16cid:durableId="1839299506">
    <w:abstractNumId w:val="36"/>
  </w:num>
  <w:num w:numId="34" w16cid:durableId="299575527">
    <w:abstractNumId w:val="17"/>
  </w:num>
  <w:num w:numId="35" w16cid:durableId="698966582">
    <w:abstractNumId w:val="31"/>
  </w:num>
  <w:num w:numId="36" w16cid:durableId="1516455274">
    <w:abstractNumId w:val="19"/>
  </w:num>
  <w:num w:numId="37" w16cid:durableId="1154761630">
    <w:abstractNumId w:val="39"/>
  </w:num>
  <w:num w:numId="38" w16cid:durableId="2016298221">
    <w:abstractNumId w:val="13"/>
  </w:num>
  <w:num w:numId="39" w16cid:durableId="378482904">
    <w:abstractNumId w:val="38"/>
  </w:num>
  <w:num w:numId="40" w16cid:durableId="1083066010">
    <w:abstractNumId w:val="3"/>
  </w:num>
  <w:num w:numId="41" w16cid:durableId="1568420123">
    <w:abstractNumId w:val="25"/>
  </w:num>
  <w:num w:numId="42" w16cid:durableId="1921908884">
    <w:abstractNumId w:val="10"/>
  </w:num>
  <w:num w:numId="43" w16cid:durableId="1132553461">
    <w:abstractNumId w:val="32"/>
  </w:num>
  <w:num w:numId="44" w16cid:durableId="3860341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BB"/>
    <w:rsid w:val="000437E6"/>
    <w:rsid w:val="00070309"/>
    <w:rsid w:val="00097C70"/>
    <w:rsid w:val="00172E61"/>
    <w:rsid w:val="0018095D"/>
    <w:rsid w:val="001A469A"/>
    <w:rsid w:val="00200B73"/>
    <w:rsid w:val="00224CC7"/>
    <w:rsid w:val="00267DFB"/>
    <w:rsid w:val="00287E60"/>
    <w:rsid w:val="002C7B86"/>
    <w:rsid w:val="002F2EC1"/>
    <w:rsid w:val="00365E80"/>
    <w:rsid w:val="003D3FA5"/>
    <w:rsid w:val="00402698"/>
    <w:rsid w:val="00467A43"/>
    <w:rsid w:val="00480972"/>
    <w:rsid w:val="004809FE"/>
    <w:rsid w:val="004B49D6"/>
    <w:rsid w:val="004C5CD2"/>
    <w:rsid w:val="004F12CA"/>
    <w:rsid w:val="00567C1A"/>
    <w:rsid w:val="005A6EB8"/>
    <w:rsid w:val="00623F1A"/>
    <w:rsid w:val="006370CC"/>
    <w:rsid w:val="006E345B"/>
    <w:rsid w:val="006F4BE7"/>
    <w:rsid w:val="00744905"/>
    <w:rsid w:val="00744A28"/>
    <w:rsid w:val="00770EFB"/>
    <w:rsid w:val="00780065"/>
    <w:rsid w:val="00785286"/>
    <w:rsid w:val="00787D8D"/>
    <w:rsid w:val="007F604D"/>
    <w:rsid w:val="00806BE6"/>
    <w:rsid w:val="008759A9"/>
    <w:rsid w:val="009201BB"/>
    <w:rsid w:val="00926366"/>
    <w:rsid w:val="009471FF"/>
    <w:rsid w:val="009B537A"/>
    <w:rsid w:val="00A03DB9"/>
    <w:rsid w:val="00A13DF1"/>
    <w:rsid w:val="00A212C2"/>
    <w:rsid w:val="00AA6E3F"/>
    <w:rsid w:val="00AB40B4"/>
    <w:rsid w:val="00AB7D1F"/>
    <w:rsid w:val="00AE5295"/>
    <w:rsid w:val="00B038DD"/>
    <w:rsid w:val="00B12C5A"/>
    <w:rsid w:val="00B16C69"/>
    <w:rsid w:val="00B8656D"/>
    <w:rsid w:val="00B9375E"/>
    <w:rsid w:val="00BA2EC6"/>
    <w:rsid w:val="00BF4BDA"/>
    <w:rsid w:val="00C16EB9"/>
    <w:rsid w:val="00C718D2"/>
    <w:rsid w:val="00CA310D"/>
    <w:rsid w:val="00CA6ED5"/>
    <w:rsid w:val="00D2053D"/>
    <w:rsid w:val="00D2070B"/>
    <w:rsid w:val="00D218AE"/>
    <w:rsid w:val="00D37570"/>
    <w:rsid w:val="00D56F23"/>
    <w:rsid w:val="00D66EF2"/>
    <w:rsid w:val="00D7211B"/>
    <w:rsid w:val="00D82675"/>
    <w:rsid w:val="00DB5C34"/>
    <w:rsid w:val="00DD0AEB"/>
    <w:rsid w:val="00EE0BA7"/>
    <w:rsid w:val="00EE1F0B"/>
    <w:rsid w:val="00F37DB9"/>
    <w:rsid w:val="00F54795"/>
    <w:rsid w:val="00F67757"/>
    <w:rsid w:val="00F87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5E99"/>
  <w15:chartTrackingRefBased/>
  <w15:docId w15:val="{54D771C2-3EEF-4DC7-9AA5-6949CFE0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6">
    <w:name w:val="heading 6"/>
    <w:basedOn w:val="Normal"/>
    <w:next w:val="Normal"/>
    <w:link w:val="Titre6Car"/>
    <w:uiPriority w:val="9"/>
    <w:semiHidden/>
    <w:unhideWhenUsed/>
    <w:qFormat/>
    <w:rsid w:val="00B038DD"/>
    <w:pPr>
      <w:keepNext/>
      <w:keepLines/>
      <w:spacing w:before="40" w:after="0" w:line="240" w:lineRule="auto"/>
      <w:outlineLvl w:val="5"/>
    </w:pPr>
    <w:rPr>
      <w:rFonts w:eastAsiaTheme="majorEastAsia" w:cstheme="majorBidi"/>
      <w:i/>
      <w:iCs/>
      <w:color w:val="595959" w:themeColor="text1" w:themeTint="A6"/>
      <w:kern w:val="0"/>
      <w:sz w:val="24"/>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201BB"/>
    <w:pPr>
      <w:tabs>
        <w:tab w:val="center" w:pos="4536"/>
        <w:tab w:val="right" w:pos="9072"/>
      </w:tabs>
      <w:spacing w:after="0" w:line="240" w:lineRule="auto"/>
    </w:pPr>
  </w:style>
  <w:style w:type="character" w:customStyle="1" w:styleId="En-tteCar">
    <w:name w:val="En-tête Car"/>
    <w:basedOn w:val="Policepardfaut"/>
    <w:link w:val="En-tte"/>
    <w:uiPriority w:val="99"/>
    <w:rsid w:val="009201BB"/>
  </w:style>
  <w:style w:type="paragraph" w:styleId="Pieddepage">
    <w:name w:val="footer"/>
    <w:basedOn w:val="Normal"/>
    <w:link w:val="PieddepageCar"/>
    <w:uiPriority w:val="99"/>
    <w:unhideWhenUsed/>
    <w:rsid w:val="009201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1BB"/>
  </w:style>
  <w:style w:type="table" w:styleId="Grilledutableau">
    <w:name w:val="Table Grid"/>
    <w:basedOn w:val="TableauNormal"/>
    <w:uiPriority w:val="39"/>
    <w:rsid w:val="00AB40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Bullets,List Paragraph1,List Paragraph (numbered (a)),Colorful List - Accent 11,Medium Grid 1 - Accent 21,Liste 1,ReferencesCxSpLast,List Paragraph nowy,Numbered List Paragraph,List Bullet Mary,Table/Figure Heading,r2"/>
    <w:link w:val="ParagraphedelisteCar"/>
    <w:uiPriority w:val="34"/>
    <w:qFormat/>
    <w:rsid w:val="00A13DF1"/>
    <w:pPr>
      <w:pBdr>
        <w:top w:val="nil"/>
        <w:left w:val="nil"/>
        <w:bottom w:val="nil"/>
        <w:right w:val="nil"/>
        <w:between w:val="nil"/>
        <w:bar w:val="nil"/>
      </w:pBdr>
      <w:spacing w:after="200" w:line="276" w:lineRule="auto"/>
      <w:ind w:left="720"/>
    </w:pPr>
    <w:rPr>
      <w:rFonts w:ascii="Calibri" w:eastAsia="Calibri" w:hAnsi="Calibri" w:cs="Calibri"/>
      <w:color w:val="000000"/>
      <w:kern w:val="0"/>
      <w:u w:color="000000"/>
      <w:bdr w:val="nil"/>
      <w:lang w:eastAsia="fr-FR"/>
      <w14:ligatures w14:val="none"/>
    </w:rPr>
  </w:style>
  <w:style w:type="paragraph" w:styleId="NormalWeb">
    <w:name w:val="Normal (Web)"/>
    <w:uiPriority w:val="99"/>
    <w:qFormat/>
    <w:rsid w:val="00A13DF1"/>
    <w:pPr>
      <w:pBdr>
        <w:top w:val="nil"/>
        <w:left w:val="nil"/>
        <w:bottom w:val="nil"/>
        <w:right w:val="nil"/>
        <w:between w:val="nil"/>
        <w:bar w:val="nil"/>
      </w:pBdr>
      <w:spacing w:before="100" w:after="100" w:line="240" w:lineRule="auto"/>
    </w:pPr>
    <w:rPr>
      <w:rFonts w:ascii="Times" w:eastAsia="Arial Unicode MS" w:hAnsi="Times" w:cs="Arial Unicode MS"/>
      <w:color w:val="000000"/>
      <w:kern w:val="0"/>
      <w:sz w:val="20"/>
      <w:szCs w:val="20"/>
      <w:u w:color="000000"/>
      <w:bdr w:val="nil"/>
      <w:lang w:eastAsia="fr-FR"/>
      <w14:ligatures w14:val="none"/>
    </w:rPr>
  </w:style>
  <w:style w:type="character" w:styleId="Lienhypertexte">
    <w:name w:val="Hyperlink"/>
    <w:qFormat/>
    <w:rsid w:val="00A13DF1"/>
    <w:rPr>
      <w:u w:val="single"/>
    </w:rPr>
  </w:style>
  <w:style w:type="character" w:customStyle="1" w:styleId="ParagraphedelisteCar">
    <w:name w:val="Paragraphe de liste Car"/>
    <w:aliases w:val="References Car,Bullets Car,List Paragraph1 Car,List Paragraph (numbered (a)) Car,Colorful List - Accent 11 Car,Medium Grid 1 - Accent 21 Car,Liste 1 Car,ReferencesCxSpLast Car,List Paragraph nowy Car,Numbered List Paragraph Car"/>
    <w:link w:val="Paragraphedeliste"/>
    <w:uiPriority w:val="34"/>
    <w:qFormat/>
    <w:locked/>
    <w:rsid w:val="00A13DF1"/>
    <w:rPr>
      <w:rFonts w:ascii="Calibri" w:eastAsia="Calibri" w:hAnsi="Calibri" w:cs="Calibri"/>
      <w:color w:val="000000"/>
      <w:kern w:val="0"/>
      <w:u w:color="000000"/>
      <w:bdr w:val="nil"/>
      <w:lang w:eastAsia="fr-FR"/>
      <w14:ligatures w14:val="none"/>
    </w:rPr>
  </w:style>
  <w:style w:type="character" w:customStyle="1" w:styleId="s4">
    <w:name w:val="s4"/>
    <w:basedOn w:val="Policepardfaut"/>
    <w:rsid w:val="00A13DF1"/>
    <w:rPr>
      <w:rFonts w:ascii="Helvetica" w:hAnsi="Helvetica" w:hint="default"/>
      <w:sz w:val="18"/>
      <w:szCs w:val="18"/>
    </w:rPr>
  </w:style>
  <w:style w:type="paragraph" w:customStyle="1" w:styleId="p1">
    <w:name w:val="p1"/>
    <w:basedOn w:val="Normal"/>
    <w:qFormat/>
    <w:rsid w:val="00A13DF1"/>
    <w:pPr>
      <w:spacing w:after="0" w:line="240" w:lineRule="auto"/>
    </w:pPr>
    <w:rPr>
      <w:rFonts w:ascii="Verdana" w:eastAsia="Times New Roman" w:hAnsi="Verdana" w:cs="Times New Roman"/>
      <w:kern w:val="0"/>
      <w:sz w:val="15"/>
      <w:szCs w:val="15"/>
      <w:lang w:eastAsia="fr-FR"/>
      <w14:ligatures w14:val="none"/>
    </w:rPr>
  </w:style>
  <w:style w:type="paragraph" w:customStyle="1" w:styleId="p2">
    <w:name w:val="p2"/>
    <w:basedOn w:val="Normal"/>
    <w:qFormat/>
    <w:rsid w:val="00A13DF1"/>
    <w:pPr>
      <w:spacing w:after="39" w:line="240" w:lineRule="auto"/>
    </w:pPr>
    <w:rPr>
      <w:rFonts w:ascii="Verdana" w:eastAsia="Times New Roman" w:hAnsi="Verdana" w:cs="Times New Roman"/>
      <w:kern w:val="0"/>
      <w:sz w:val="15"/>
      <w:szCs w:val="15"/>
      <w:lang w:eastAsia="fr-FR"/>
      <w14:ligatures w14:val="none"/>
    </w:rPr>
  </w:style>
  <w:style w:type="paragraph" w:customStyle="1" w:styleId="p3">
    <w:name w:val="p3"/>
    <w:basedOn w:val="Normal"/>
    <w:qFormat/>
    <w:rsid w:val="00A13DF1"/>
    <w:pPr>
      <w:spacing w:after="0" w:line="240" w:lineRule="auto"/>
    </w:pPr>
    <w:rPr>
      <w:rFonts w:ascii="Verdana" w:eastAsia="Times New Roman" w:hAnsi="Verdana" w:cs="Times New Roman"/>
      <w:kern w:val="0"/>
      <w:sz w:val="15"/>
      <w:szCs w:val="15"/>
      <w:lang w:eastAsia="fr-FR"/>
      <w14:ligatures w14:val="none"/>
    </w:rPr>
  </w:style>
  <w:style w:type="paragraph" w:styleId="Rvision">
    <w:name w:val="Revision"/>
    <w:hidden/>
    <w:uiPriority w:val="99"/>
    <w:semiHidden/>
    <w:rsid w:val="00D66EF2"/>
    <w:pPr>
      <w:spacing w:after="0" w:line="240" w:lineRule="auto"/>
    </w:pPr>
  </w:style>
  <w:style w:type="character" w:styleId="Marquedecommentaire">
    <w:name w:val="annotation reference"/>
    <w:basedOn w:val="Policepardfaut"/>
    <w:uiPriority w:val="99"/>
    <w:semiHidden/>
    <w:unhideWhenUsed/>
    <w:rsid w:val="00D66EF2"/>
    <w:rPr>
      <w:sz w:val="16"/>
      <w:szCs w:val="16"/>
    </w:rPr>
  </w:style>
  <w:style w:type="paragraph" w:styleId="Commentaire">
    <w:name w:val="annotation text"/>
    <w:basedOn w:val="Normal"/>
    <w:link w:val="CommentaireCar"/>
    <w:uiPriority w:val="99"/>
    <w:semiHidden/>
    <w:unhideWhenUsed/>
    <w:rsid w:val="00D66EF2"/>
    <w:pPr>
      <w:spacing w:line="240" w:lineRule="auto"/>
    </w:pPr>
    <w:rPr>
      <w:sz w:val="20"/>
      <w:szCs w:val="20"/>
    </w:rPr>
  </w:style>
  <w:style w:type="character" w:customStyle="1" w:styleId="CommentaireCar">
    <w:name w:val="Commentaire Car"/>
    <w:basedOn w:val="Policepardfaut"/>
    <w:link w:val="Commentaire"/>
    <w:uiPriority w:val="99"/>
    <w:semiHidden/>
    <w:rsid w:val="00D66EF2"/>
    <w:rPr>
      <w:sz w:val="20"/>
      <w:szCs w:val="20"/>
    </w:rPr>
  </w:style>
  <w:style w:type="paragraph" w:styleId="Objetducommentaire">
    <w:name w:val="annotation subject"/>
    <w:basedOn w:val="Commentaire"/>
    <w:next w:val="Commentaire"/>
    <w:link w:val="ObjetducommentaireCar"/>
    <w:uiPriority w:val="99"/>
    <w:semiHidden/>
    <w:unhideWhenUsed/>
    <w:rsid w:val="00D66EF2"/>
    <w:rPr>
      <w:b/>
      <w:bCs/>
    </w:rPr>
  </w:style>
  <w:style w:type="character" w:customStyle="1" w:styleId="ObjetducommentaireCar">
    <w:name w:val="Objet du commentaire Car"/>
    <w:basedOn w:val="CommentaireCar"/>
    <w:link w:val="Objetducommentaire"/>
    <w:uiPriority w:val="99"/>
    <w:semiHidden/>
    <w:rsid w:val="00D66EF2"/>
    <w:rPr>
      <w:b/>
      <w:bCs/>
      <w:sz w:val="20"/>
      <w:szCs w:val="20"/>
    </w:rPr>
  </w:style>
  <w:style w:type="paragraph" w:customStyle="1" w:styleId="Corpsdetexte21">
    <w:name w:val="Corps de texte 21"/>
    <w:basedOn w:val="Normal"/>
    <w:rsid w:val="00EE1F0B"/>
    <w:pPr>
      <w:spacing w:after="0" w:line="240" w:lineRule="auto"/>
      <w:jc w:val="both"/>
    </w:pPr>
    <w:rPr>
      <w:rFonts w:ascii="Garamond" w:eastAsia="Times New Roman" w:hAnsi="Garamond" w:cs="Times New Roman"/>
      <w:kern w:val="0"/>
      <w:sz w:val="24"/>
      <w:szCs w:val="20"/>
      <w:lang w:eastAsia="fr-FR"/>
      <w14:ligatures w14:val="none"/>
    </w:rPr>
  </w:style>
  <w:style w:type="paragraph" w:styleId="Titre">
    <w:name w:val="Title"/>
    <w:basedOn w:val="Normal"/>
    <w:next w:val="Normal"/>
    <w:link w:val="TitreCar"/>
    <w:qFormat/>
    <w:rsid w:val="00EE1F0B"/>
    <w:pPr>
      <w:keepNext/>
      <w:keepLines/>
      <w:spacing w:before="480" w:after="120" w:line="240" w:lineRule="auto"/>
    </w:pPr>
    <w:rPr>
      <w:rFonts w:ascii="Times New Roman" w:eastAsia="Times New Roman" w:hAnsi="Times New Roman" w:cs="Times New Roman"/>
      <w:b/>
      <w:kern w:val="0"/>
      <w:sz w:val="72"/>
      <w:szCs w:val="72"/>
      <w:lang w:val="fr-ML" w:eastAsia="fr-FR"/>
      <w14:ligatures w14:val="none"/>
    </w:rPr>
  </w:style>
  <w:style w:type="character" w:customStyle="1" w:styleId="TitreCar">
    <w:name w:val="Titre Car"/>
    <w:basedOn w:val="Policepardfaut"/>
    <w:link w:val="Titre"/>
    <w:rsid w:val="00EE1F0B"/>
    <w:rPr>
      <w:rFonts w:ascii="Times New Roman" w:eastAsia="Times New Roman" w:hAnsi="Times New Roman" w:cs="Times New Roman"/>
      <w:b/>
      <w:kern w:val="0"/>
      <w:sz w:val="72"/>
      <w:szCs w:val="72"/>
      <w:lang w:val="fr-ML" w:eastAsia="fr-FR"/>
      <w14:ligatures w14:val="none"/>
    </w:rPr>
  </w:style>
  <w:style w:type="character" w:customStyle="1" w:styleId="bold">
    <w:name w:val="bold"/>
    <w:basedOn w:val="Policepardfaut"/>
    <w:rsid w:val="00EE1F0B"/>
  </w:style>
  <w:style w:type="character" w:customStyle="1" w:styleId="Titre6Car">
    <w:name w:val="Titre 6 Car"/>
    <w:basedOn w:val="Policepardfaut"/>
    <w:link w:val="Titre6"/>
    <w:uiPriority w:val="9"/>
    <w:semiHidden/>
    <w:rsid w:val="00B038DD"/>
    <w:rPr>
      <w:rFonts w:eastAsiaTheme="majorEastAsia" w:cstheme="majorBidi"/>
      <w:i/>
      <w:iCs/>
      <w:color w:val="595959" w:themeColor="text1" w:themeTint="A6"/>
      <w:kern w:val="0"/>
      <w:sz w:val="24"/>
      <w:szCs w:val="24"/>
      <w14:ligatures w14:val="none"/>
    </w:rPr>
  </w:style>
  <w:style w:type="character" w:customStyle="1" w:styleId="citation-112">
    <w:name w:val="citation-112"/>
    <w:basedOn w:val="Policepardfaut"/>
    <w:rsid w:val="00D82675"/>
  </w:style>
  <w:style w:type="character" w:customStyle="1" w:styleId="citation-111">
    <w:name w:val="citation-111"/>
    <w:basedOn w:val="Policepardfaut"/>
    <w:rsid w:val="00D82675"/>
  </w:style>
  <w:style w:type="character" w:customStyle="1" w:styleId="citation-110">
    <w:name w:val="citation-110"/>
    <w:basedOn w:val="Policepardfaut"/>
    <w:rsid w:val="00D82675"/>
  </w:style>
  <w:style w:type="character" w:customStyle="1" w:styleId="citation-109">
    <w:name w:val="citation-109"/>
    <w:basedOn w:val="Policepardfaut"/>
    <w:rsid w:val="00D82675"/>
  </w:style>
  <w:style w:type="character" w:customStyle="1" w:styleId="citation-108">
    <w:name w:val="citation-108"/>
    <w:basedOn w:val="Policepardfaut"/>
    <w:rsid w:val="00D82675"/>
  </w:style>
  <w:style w:type="character" w:customStyle="1" w:styleId="citation-107">
    <w:name w:val="citation-107"/>
    <w:basedOn w:val="Policepardfaut"/>
    <w:rsid w:val="00D82675"/>
  </w:style>
  <w:style w:type="character" w:customStyle="1" w:styleId="citation-106">
    <w:name w:val="citation-106"/>
    <w:basedOn w:val="Policepardfaut"/>
    <w:rsid w:val="00D82675"/>
  </w:style>
  <w:style w:type="character" w:customStyle="1" w:styleId="citation-105">
    <w:name w:val="citation-105"/>
    <w:basedOn w:val="Policepardfaut"/>
    <w:rsid w:val="00D82675"/>
  </w:style>
  <w:style w:type="character" w:customStyle="1" w:styleId="citation-104">
    <w:name w:val="citation-104"/>
    <w:basedOn w:val="Policepardfaut"/>
    <w:rsid w:val="00D82675"/>
  </w:style>
  <w:style w:type="character" w:customStyle="1" w:styleId="citation-103">
    <w:name w:val="citation-103"/>
    <w:basedOn w:val="Policepardfaut"/>
    <w:rsid w:val="00D82675"/>
  </w:style>
  <w:style w:type="character" w:customStyle="1" w:styleId="citation-102">
    <w:name w:val="citation-102"/>
    <w:basedOn w:val="Policepardfaut"/>
    <w:rsid w:val="00D82675"/>
  </w:style>
  <w:style w:type="character" w:customStyle="1" w:styleId="citation-101">
    <w:name w:val="citation-101"/>
    <w:basedOn w:val="Policepardfaut"/>
    <w:rsid w:val="00D82675"/>
  </w:style>
  <w:style w:type="character" w:customStyle="1" w:styleId="citation-100">
    <w:name w:val="citation-100"/>
    <w:basedOn w:val="Policepardfaut"/>
    <w:rsid w:val="00D82675"/>
  </w:style>
  <w:style w:type="character" w:customStyle="1" w:styleId="citation-99">
    <w:name w:val="citation-99"/>
    <w:basedOn w:val="Policepardfaut"/>
    <w:rsid w:val="00D82675"/>
  </w:style>
  <w:style w:type="character" w:customStyle="1" w:styleId="citation-98">
    <w:name w:val="citation-98"/>
    <w:basedOn w:val="Policepardfaut"/>
    <w:rsid w:val="00D82675"/>
  </w:style>
  <w:style w:type="character" w:customStyle="1" w:styleId="citation-97">
    <w:name w:val="citation-97"/>
    <w:basedOn w:val="Policepardfaut"/>
    <w:rsid w:val="00D82675"/>
  </w:style>
  <w:style w:type="character" w:customStyle="1" w:styleId="citation-96">
    <w:name w:val="citation-96"/>
    <w:basedOn w:val="Policepardfaut"/>
    <w:rsid w:val="00D82675"/>
  </w:style>
  <w:style w:type="character" w:customStyle="1" w:styleId="citation-95">
    <w:name w:val="citation-95"/>
    <w:basedOn w:val="Policepardfaut"/>
    <w:rsid w:val="00D82675"/>
  </w:style>
  <w:style w:type="character" w:customStyle="1" w:styleId="citation-94">
    <w:name w:val="citation-94"/>
    <w:basedOn w:val="Policepardfaut"/>
    <w:rsid w:val="00D82675"/>
  </w:style>
  <w:style w:type="character" w:customStyle="1" w:styleId="citation-93">
    <w:name w:val="citation-93"/>
    <w:basedOn w:val="Policepardfaut"/>
    <w:rsid w:val="00D82675"/>
  </w:style>
  <w:style w:type="character" w:customStyle="1" w:styleId="citation-92">
    <w:name w:val="citation-92"/>
    <w:basedOn w:val="Policepardfaut"/>
    <w:rsid w:val="00D82675"/>
  </w:style>
  <w:style w:type="character" w:customStyle="1" w:styleId="citation-91">
    <w:name w:val="citation-91"/>
    <w:basedOn w:val="Policepardfaut"/>
    <w:rsid w:val="00D82675"/>
  </w:style>
  <w:style w:type="character" w:customStyle="1" w:styleId="citation-90">
    <w:name w:val="citation-90"/>
    <w:basedOn w:val="Policepardfaut"/>
    <w:rsid w:val="00D82675"/>
  </w:style>
  <w:style w:type="character" w:customStyle="1" w:styleId="citation-89">
    <w:name w:val="citation-89"/>
    <w:basedOn w:val="Policepardfaut"/>
    <w:rsid w:val="00D82675"/>
  </w:style>
  <w:style w:type="character" w:customStyle="1" w:styleId="citation-88">
    <w:name w:val="citation-88"/>
    <w:basedOn w:val="Policepardfaut"/>
    <w:rsid w:val="00D82675"/>
  </w:style>
  <w:style w:type="character" w:customStyle="1" w:styleId="citation-87">
    <w:name w:val="citation-87"/>
    <w:basedOn w:val="Policepardfaut"/>
    <w:rsid w:val="00D82675"/>
  </w:style>
  <w:style w:type="character" w:customStyle="1" w:styleId="citation-86">
    <w:name w:val="citation-86"/>
    <w:basedOn w:val="Policepardfaut"/>
    <w:rsid w:val="00D82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ajcadmal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9B920-52F2-2846-B68F-02CCB7E4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1243</Words>
  <Characters>6840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Aige</dc:creator>
  <cp:keywords/>
  <dc:description/>
  <cp:lastModifiedBy>Microsoft Office User</cp:lastModifiedBy>
  <cp:revision>5</cp:revision>
  <cp:lastPrinted>2024-04-15T17:52:00Z</cp:lastPrinted>
  <dcterms:created xsi:type="dcterms:W3CDTF">2026-02-11T11:34:00Z</dcterms:created>
  <dcterms:modified xsi:type="dcterms:W3CDTF">2026-02-14T10:03:00Z</dcterms:modified>
</cp:coreProperties>
</file>